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188416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28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187904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149"/>
        <w:rPr>
          <w:sz w:val="56"/>
        </w:rPr>
      </w:pPr>
    </w:p>
    <w:p>
      <w:pPr>
        <w:pStyle w:val="Title"/>
      </w:pPr>
      <w:r>
        <w:rPr>
          <w:color w:val="FFFFFF"/>
        </w:rPr>
        <w:t>Clasa a</w:t>
      </w:r>
      <w:r>
        <w:rPr>
          <w:color w:val="FFFFFF"/>
          <w:spacing w:val="-11"/>
        </w:rPr>
        <w:t> </w:t>
      </w:r>
      <w:r>
        <w:rPr>
          <w:color w:val="FFFFFF"/>
        </w:rPr>
        <w:t>VIII-</w:t>
      </w:r>
      <w:r>
        <w:rPr>
          <w:color w:val="FFFFFF"/>
          <w:spacing w:val="-10"/>
        </w:rPr>
        <w:t>a</w:t>
      </w:r>
    </w:p>
    <w:p>
      <w:pPr>
        <w:pStyle w:val="Title"/>
        <w:spacing w:before="28"/>
        <w:ind w:left="1"/>
      </w:pPr>
      <w:r>
        <w:rPr>
          <w:color w:val="FFFFFF"/>
        </w:rPr>
        <w:t>Unitatea</w:t>
      </w:r>
      <w:r>
        <w:rPr>
          <w:color w:val="FFFFFF"/>
          <w:spacing w:val="-19"/>
        </w:rPr>
        <w:t> </w:t>
      </w:r>
      <w:r>
        <w:rPr>
          <w:color w:val="FFFFFF"/>
        </w:rPr>
        <w:t>de</w:t>
      </w:r>
      <w:r>
        <w:rPr>
          <w:color w:val="FFFFFF"/>
          <w:spacing w:val="-16"/>
        </w:rPr>
        <w:t> </w:t>
      </w:r>
      <w:r>
        <w:rPr>
          <w:color w:val="FFFFFF"/>
        </w:rPr>
        <w:t>învăţare</w:t>
      </w:r>
      <w:r>
        <w:rPr>
          <w:color w:val="FFFFFF"/>
          <w:spacing w:val="-16"/>
        </w:rPr>
        <w:t> </w:t>
      </w:r>
      <w:r>
        <w:rPr>
          <w:color w:val="FFFFFF"/>
        </w:rPr>
        <w:t>1:</w:t>
      </w:r>
      <w:r>
        <w:rPr>
          <w:color w:val="FFFFFF"/>
          <w:spacing w:val="-16"/>
        </w:rPr>
        <w:t> </w:t>
      </w:r>
      <w:r>
        <w:rPr>
          <w:color w:val="FFFFFF"/>
        </w:rPr>
        <w:t>EREDITATE</w:t>
      </w:r>
      <w:r>
        <w:rPr>
          <w:color w:val="FFFFFF"/>
          <w:spacing w:val="-16"/>
        </w:rPr>
        <w:t> </w:t>
      </w:r>
      <w:r>
        <w:rPr>
          <w:color w:val="FFFFFF"/>
        </w:rPr>
        <w:t>ȘI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VARIABILITATE</w:t>
      </w:r>
    </w:p>
    <w:p>
      <w:pPr>
        <w:pStyle w:val="Title"/>
        <w:spacing w:after="0"/>
        <w:sectPr>
          <w:type w:val="continuous"/>
          <w:pgSz w:w="16840" w:h="11910" w:orient="landscape"/>
          <w:pgMar w:top="1340" w:bottom="280" w:left="708" w:right="708"/>
        </w:sectPr>
      </w:pPr>
    </w:p>
    <w:p>
      <w:pPr>
        <w:pStyle w:val="BodyText"/>
        <w:spacing w:before="7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0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7392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w:t>Unitatea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învăţare</w:t>
      </w:r>
      <w:r>
        <w:rPr>
          <w:spacing w:val="-7"/>
        </w:rPr>
        <w:t> </w:t>
      </w:r>
      <w:r>
        <w:rPr/>
        <w:t>1:</w:t>
      </w:r>
      <w:r>
        <w:rPr>
          <w:spacing w:val="-7"/>
        </w:rPr>
        <w:t> </w:t>
      </w:r>
      <w:r>
        <w:rPr/>
        <w:t>EREDITATE</w:t>
      </w:r>
      <w:r>
        <w:rPr>
          <w:spacing w:val="-7"/>
        </w:rPr>
        <w:t> </w:t>
      </w:r>
      <w:r>
        <w:rPr>
          <w:b w:val="0"/>
        </w:rPr>
        <w:t>Ș</w:t>
      </w:r>
      <w:r>
        <w:rPr/>
        <w:t>I</w:t>
      </w:r>
      <w:r>
        <w:rPr>
          <w:spacing w:val="-11"/>
        </w:rPr>
        <w:t> </w:t>
      </w:r>
      <w:r>
        <w:rPr>
          <w:spacing w:val="-2"/>
        </w:rPr>
        <w:t>VARIABILITATE</w:t>
      </w:r>
    </w:p>
    <w:p>
      <w:pPr>
        <w:pStyle w:val="BodyText"/>
        <w:spacing w:before="252" w:after="28"/>
        <w:ind w:left="12"/>
      </w:pPr>
      <w:r>
        <w:rPr/>
        <w:t>Nr.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alocate:</w:t>
      </w:r>
      <w:r>
        <w:rPr>
          <w:spacing w:val="-9"/>
        </w:rPr>
        <w:t> </w:t>
      </w:r>
      <w:r>
        <w:rPr>
          <w:spacing w:val="-10"/>
        </w:rPr>
        <w:t>7</w: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456"/>
        <w:gridCol w:w="6463"/>
        <w:gridCol w:w="3515"/>
        <w:gridCol w:w="1984"/>
      </w:tblGrid>
      <w:tr>
        <w:trPr>
          <w:trHeight w:val="590" w:hRule="atLeast"/>
        </w:trPr>
        <w:tc>
          <w:tcPr>
            <w:tcW w:w="1947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456" w:type="dxa"/>
            <w:shd w:val="clear" w:color="auto" w:fill="FFFFFF"/>
          </w:tcPr>
          <w:p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 specifice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 de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1984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2610" w:hRule="atLeast"/>
        </w:trPr>
        <w:tc>
          <w:tcPr>
            <w:tcW w:w="1947" w:type="dxa"/>
            <w:shd w:val="clear" w:color="auto" w:fill="FFFFFF"/>
          </w:tcPr>
          <w:p>
            <w:pPr>
              <w:pStyle w:val="TableParagraph"/>
              <w:spacing w:line="249" w:lineRule="auto" w:before="8"/>
              <w:ind w:right="16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Recapitularea </w:t>
            </w:r>
            <w:r>
              <w:rPr>
                <w:b/>
                <w:color w:val="231F20"/>
                <w:spacing w:val="-2"/>
                <w:sz w:val="24"/>
              </w:rPr>
              <w:t>cunoștințelor anterioare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1.1.;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9" w:val="left" w:leader="none"/>
              </w:tabs>
              <w:spacing w:line="249" w:lineRule="auto" w:before="12" w:after="0"/>
              <w:ind w:left="80" w:right="567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Observă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animale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(film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didactic/prezentare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ppt)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identifică alcătuirea organismului animal;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9" w:val="left" w:leader="none"/>
              </w:tabs>
              <w:spacing w:line="249" w:lineRule="auto" w:before="2" w:after="0"/>
              <w:ind w:left="80" w:right="314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Utilizează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atlasul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identifica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componentele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sistemului </w:t>
            </w:r>
            <w:r>
              <w:rPr>
                <w:color w:val="231F20"/>
                <w:spacing w:val="-2"/>
                <w:sz w:val="24"/>
              </w:rPr>
              <w:t>reproducător;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9" w:val="left" w:leader="none"/>
              </w:tabs>
              <w:spacing w:line="240" w:lineRule="auto" w:before="2" w:after="0"/>
              <w:ind w:left="219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Modelează celule </w:t>
            </w:r>
            <w:r>
              <w:rPr>
                <w:color w:val="231F20"/>
                <w:spacing w:val="-2"/>
                <w:sz w:val="24"/>
              </w:rPr>
              <w:t>animale;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9" w:val="left" w:leader="none"/>
              </w:tabs>
              <w:spacing w:line="240" w:lineRule="auto" w:before="12" w:after="0"/>
              <w:ind w:left="219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Realizează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mentală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”Organismul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animal”.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line="249" w:lineRule="auto" w:before="12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sz w:val="24"/>
              </w:rPr>
              <w:t>activitate individuală, pe grupe</w:t>
            </w:r>
          </w:p>
          <w:p>
            <w:pPr>
              <w:pStyle w:val="TableParagraph"/>
              <w:spacing w:line="249" w:lineRule="auto" w:before="2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observația, explicația, conversația, problematizarea, modelarea.</w:t>
            </w:r>
          </w:p>
          <w:p>
            <w:pPr>
              <w:pStyle w:val="TableParagraph"/>
              <w:spacing w:line="249" w:lineRule="auto" w:before="3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didactic/ prezentare ppt, atlas, hârtie creponată, lipici, markere,</w:t>
            </w:r>
          </w:p>
          <w:p>
            <w:pPr>
              <w:pStyle w:val="TableParagraph"/>
              <w:spacing w:line="274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plastilină.</w:t>
            </w:r>
          </w:p>
        </w:tc>
        <w:tc>
          <w:tcPr>
            <w:tcW w:w="1984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right="48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 </w:t>
            </w:r>
            <w:r>
              <w:rPr>
                <w:color w:val="231F20"/>
                <w:sz w:val="24"/>
              </w:rPr>
              <w:t>sistematică a </w:t>
            </w:r>
            <w:r>
              <w:rPr>
                <w:color w:val="231F20"/>
                <w:spacing w:val="-2"/>
                <w:sz w:val="24"/>
              </w:rPr>
              <w:t>elevilor </w:t>
            </w:r>
            <w:r>
              <w:rPr>
                <w:color w:val="231F20"/>
                <w:sz w:val="24"/>
              </w:rPr>
              <w:t>Evaluare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orală Tema în clasa</w:t>
            </w:r>
          </w:p>
        </w:tc>
      </w:tr>
      <w:tr>
        <w:trPr>
          <w:trHeight w:val="297" w:hRule="atLeast"/>
        </w:trPr>
        <w:tc>
          <w:tcPr>
            <w:tcW w:w="1947" w:type="dxa"/>
            <w:tcBorders>
              <w:bottom w:val="nil"/>
            </w:tcBorders>
          </w:tcPr>
          <w:p>
            <w:pPr>
              <w:pStyle w:val="TableParagraph"/>
              <w:spacing w:line="269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Ereditate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și</w:t>
            </w: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1.1; 1.2; </w:t>
            </w:r>
            <w:r>
              <w:rPr>
                <w:color w:val="231F20"/>
                <w:spacing w:val="-4"/>
                <w:sz w:val="24"/>
              </w:rPr>
              <w:t>2.2.</w:t>
            </w:r>
          </w:p>
        </w:tc>
        <w:tc>
          <w:tcPr>
            <w:tcW w:w="6463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- Extrag informații din diverse surse (texte manual, </w:t>
            </w:r>
            <w:r>
              <w:rPr>
                <w:color w:val="231F20"/>
                <w:spacing w:val="-2"/>
                <w:sz w:val="24"/>
              </w:rPr>
              <w:t>filme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variabilitate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didactice) </w:t>
            </w:r>
            <w:r>
              <w:rPr>
                <w:sz w:val="24"/>
              </w:rPr>
              <w:t>în scopul formării unui punct de vedere </w:t>
            </w:r>
            <w:r>
              <w:rPr>
                <w:spacing w:val="-2"/>
                <w:sz w:val="24"/>
              </w:rPr>
              <w:t>propriu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sz w:val="24"/>
              </w:rPr>
              <w:t>individuală, pe </w:t>
            </w:r>
            <w:r>
              <w:rPr>
                <w:spacing w:val="-2"/>
                <w:sz w:val="24"/>
              </w:rPr>
              <w:t>grupe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sistematică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</w:tr>
      <w:tr>
        <w:trPr>
          <w:trHeight w:val="289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sz w:val="24"/>
              </w:rPr>
              <w:t>referitor la ereditate și </w:t>
            </w:r>
            <w:r>
              <w:rPr>
                <w:spacing w:val="-2"/>
                <w:sz w:val="24"/>
              </w:rPr>
              <w:t>variabilitate</w:t>
            </w:r>
            <w:r>
              <w:rPr>
                <w:color w:val="231F20"/>
                <w:spacing w:val="-2"/>
                <w:sz w:val="24"/>
              </w:rPr>
              <w:t>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observația,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elevilor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Identifică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diferite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organisme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explicația, </w:t>
            </w:r>
            <w:r>
              <w:rPr>
                <w:spacing w:val="-2"/>
                <w:sz w:val="24"/>
              </w:rPr>
              <w:t>conversația,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Portofoliu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aparținând aceleiași </w:t>
            </w:r>
            <w:r>
              <w:rPr>
                <w:spacing w:val="-2"/>
                <w:sz w:val="24"/>
              </w:rPr>
              <w:t>specii;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problematizarea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(investigarea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Dezbatere: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”Ereditate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versus</w:t>
            </w:r>
            <w:r>
              <w:rPr>
                <w:spacing w:val="-2"/>
                <w:sz w:val="24"/>
              </w:rPr>
              <w:t> educatie”;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didactic/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variabilitatii)</w:t>
            </w:r>
          </w:p>
        </w:tc>
      </w:tr>
      <w:tr>
        <w:trPr>
          <w:trHeight w:val="288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- Investigarea variabilității între colegii din clasă </w:t>
            </w:r>
            <w:r>
              <w:rPr>
                <w:spacing w:val="-2"/>
                <w:sz w:val="24"/>
              </w:rPr>
              <w:t>(colectarea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prezentare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ppt,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manual,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fișă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94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datelor,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prelucrarea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informațiilor,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extragerea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concluziilor).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lucru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580" w:bottom="280" w:left="708" w:right="708"/>
        </w:sectPr>
      </w:pPr>
    </w:p>
    <w:p>
      <w:pPr>
        <w:pStyle w:val="BodyText"/>
        <w:spacing w:before="61"/>
        <w:ind w:left="12"/>
      </w:pPr>
      <w:r>
        <w:rPr/>
        <w:t>Clasa a</w:t>
      </w:r>
      <w:r>
        <w:rPr>
          <w:spacing w:val="-5"/>
        </w:rPr>
        <w:t> </w:t>
      </w:r>
      <w:r>
        <w:rPr/>
        <w:t>VIII-</w:t>
      </w:r>
      <w:r>
        <w:rPr>
          <w:spacing w:val="-10"/>
        </w:rPr>
        <w:t>a</w:t>
      </w:r>
    </w:p>
    <w:p>
      <w:pPr>
        <w:spacing w:line="240" w:lineRule="auto" w:before="24"/>
        <w:rPr>
          <w:b/>
          <w:sz w:val="24"/>
        </w:rPr>
      </w:pPr>
    </w:p>
    <w:p>
      <w:pPr>
        <w:pStyle w:val="BodyText"/>
        <w:ind w:left="12"/>
      </w:pPr>
      <w:r>
        <w:rPr/>
        <w:t>Nr.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alocate:</w:t>
      </w:r>
      <w:r>
        <w:rPr>
          <w:spacing w:val="-9"/>
        </w:rPr>
        <w:t> </w:t>
      </w:r>
      <w:r>
        <w:rPr>
          <w:spacing w:val="-10"/>
        </w:rPr>
        <w:t>8</w:t>
      </w:r>
    </w:p>
    <w:p>
      <w:pPr>
        <w:spacing w:line="240" w:lineRule="auto" w:before="72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1"/>
        <w:ind w:left="11"/>
      </w:pPr>
      <w:r>
        <w:rPr/>
        <w:t>Unitatea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învăţare</w:t>
      </w:r>
      <w:r>
        <w:rPr>
          <w:spacing w:val="-8"/>
        </w:rPr>
        <w:t> </w:t>
      </w:r>
      <w:r>
        <w:rPr/>
        <w:t>2:</w:t>
      </w:r>
      <w:r>
        <w:rPr>
          <w:spacing w:val="-12"/>
        </w:rPr>
        <w:t> </w:t>
      </w:r>
      <w:r>
        <w:rPr/>
        <w:t>TRANSMITEREA</w:t>
      </w:r>
      <w:r>
        <w:rPr>
          <w:spacing w:val="-15"/>
        </w:rPr>
        <w:t> </w:t>
      </w:r>
      <w:r>
        <w:rPr/>
        <w:t>MATERIALULUI</w:t>
      </w:r>
      <w:r>
        <w:rPr>
          <w:spacing w:val="-8"/>
        </w:rPr>
        <w:t> </w:t>
      </w:r>
      <w:r>
        <w:rPr>
          <w:spacing w:val="-2"/>
        </w:rPr>
        <w:t>GENETIC</w:t>
      </w:r>
    </w:p>
    <w:p>
      <w:pPr>
        <w:pStyle w:val="BodyText"/>
        <w:spacing w:after="0"/>
        <w:sectPr>
          <w:pgSz w:w="16840" w:h="11910" w:orient="landscape"/>
          <w:pgMar w:top="880" w:bottom="280" w:left="708" w:right="708"/>
          <w:cols w:num="2" w:equalWidth="0">
            <w:col w:w="1759" w:space="2200"/>
            <w:col w:w="11465"/>
          </w:cols>
        </w:sectPr>
      </w:pPr>
    </w:p>
    <w:p>
      <w:pPr>
        <w:spacing w:line="240" w:lineRule="auto" w:before="86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6880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619"/>
        <w:gridCol w:w="6463"/>
        <w:gridCol w:w="3515"/>
        <w:gridCol w:w="1885"/>
      </w:tblGrid>
      <w:tr>
        <w:trPr>
          <w:trHeight w:val="590" w:hRule="atLeast"/>
        </w:trPr>
        <w:tc>
          <w:tcPr>
            <w:tcW w:w="1796" w:type="dxa"/>
            <w:shd w:val="clear" w:color="auto" w:fill="FFFFF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619" w:type="dxa"/>
            <w:shd w:val="clear" w:color="auto" w:fill="FFFFFF"/>
          </w:tcPr>
          <w:p>
            <w:pPr>
              <w:pStyle w:val="TableParagraph"/>
              <w:spacing w:line="288" w:lineRule="exact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 specifice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 de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1885" w:type="dxa"/>
            <w:shd w:val="clear" w:color="auto" w:fill="FFFFFF"/>
          </w:tcPr>
          <w:p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3186" w:hRule="atLeast"/>
        </w:trPr>
        <w:tc>
          <w:tcPr>
            <w:tcW w:w="1796" w:type="dxa"/>
          </w:tcPr>
          <w:p>
            <w:pPr>
              <w:pStyle w:val="TableParagraph"/>
              <w:spacing w:line="249" w:lineRule="auto" w:before="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 Rolul gameților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 fecundației în </w:t>
            </w:r>
            <w:r>
              <w:rPr>
                <w:b/>
                <w:color w:val="231F20"/>
                <w:spacing w:val="-2"/>
                <w:sz w:val="24"/>
              </w:rPr>
              <w:t>transmiterea ereditară</w:t>
            </w:r>
          </w:p>
          <w:p>
            <w:pPr>
              <w:pStyle w:val="TableParagraph"/>
              <w:spacing w:before="5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619" w:type="dxa"/>
          </w:tcPr>
          <w:p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6463" w:type="dxa"/>
          </w:tcPr>
          <w:p>
            <w:pPr>
              <w:pStyle w:val="TableParagraph"/>
              <w:spacing w:line="249" w:lineRule="auto" w:before="12"/>
              <w:rPr>
                <w:sz w:val="24"/>
              </w:rPr>
            </w:pPr>
            <w:r>
              <w:rPr>
                <w:color w:val="231F20"/>
                <w:sz w:val="24"/>
              </w:rPr>
              <w:t>-Recapitularea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cunoștintelor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despre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celula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animală,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sistemul </w:t>
            </w:r>
            <w:r>
              <w:rPr>
                <w:color w:val="231F20"/>
                <w:spacing w:val="-2"/>
                <w:sz w:val="24"/>
              </w:rPr>
              <w:t>reproducător;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4" w:val="left" w:leader="none"/>
              </w:tabs>
              <w:spacing w:line="249" w:lineRule="auto" w:before="2" w:after="0"/>
              <w:ind w:left="80" w:right="57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film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tipurile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diviziuni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celulare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desfășurate în organism, cu formarea gameților și procesul de fecundație: </w:t>
            </w:r>
            <w:r>
              <w:rPr>
                <w:color w:val="2255A6"/>
                <w:spacing w:val="-2"/>
                <w:sz w:val="24"/>
                <w:u w:val="single" w:color="2255A6"/>
              </w:rPr>
              <w:t>https://youtu.be/ctI0zasKtH4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9" w:val="left" w:leader="none"/>
              </w:tabs>
              <w:spacing w:line="240" w:lineRule="auto" w:before="3" w:after="0"/>
              <w:ind w:left="219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Clasificarea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tipurilor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gameți;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9" w:val="left" w:leader="none"/>
              </w:tabs>
              <w:spacing w:line="249" w:lineRule="auto" w:before="12" w:after="0"/>
              <w:ind w:left="80" w:right="65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rolului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gameților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transmiterea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caracterelor </w:t>
            </w:r>
            <w:r>
              <w:rPr>
                <w:color w:val="231F20"/>
                <w:spacing w:val="-2"/>
                <w:sz w:val="24"/>
              </w:rPr>
              <w:t>ereditare;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9" w:val="left" w:leader="none"/>
              </w:tabs>
              <w:spacing w:line="240" w:lineRule="auto" w:before="2" w:after="0"/>
              <w:ind w:left="219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Structura </w:t>
            </w:r>
            <w:r>
              <w:rPr>
                <w:color w:val="231F20"/>
                <w:spacing w:val="-2"/>
                <w:sz w:val="24"/>
              </w:rPr>
              <w:t>cromozomilor;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9" w:val="left" w:leader="none"/>
              </w:tabs>
              <w:spacing w:line="240" w:lineRule="auto" w:before="12" w:after="0"/>
              <w:ind w:left="219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Schimbul de gene între cromozomii </w:t>
            </w:r>
            <w:r>
              <w:rPr>
                <w:color w:val="231F20"/>
                <w:spacing w:val="-2"/>
                <w:sz w:val="24"/>
              </w:rPr>
              <w:t>omologi.</w:t>
            </w:r>
          </w:p>
        </w:tc>
        <w:tc>
          <w:tcPr>
            <w:tcW w:w="3515" w:type="dxa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</w:t>
            </w:r>
            <w:r>
              <w:rPr>
                <w:color w:val="231F20"/>
                <w:sz w:val="24"/>
              </w:rPr>
              <w:t>: calculator, </w:t>
            </w:r>
            <w:r>
              <w:rPr>
                <w:color w:val="231F20"/>
                <w:spacing w:val="-2"/>
                <w:sz w:val="24"/>
              </w:rPr>
              <w:t>videoproiector,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manual;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79" w:right="9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Procedurale</w:t>
            </w: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observația, explicația, conversația.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-Evaluare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spacing w:line="249" w:lineRule="auto" w:before="12"/>
              <w:ind w:right="10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-Portofoliu </w:t>
            </w:r>
            <w:r>
              <w:rPr>
                <w:color w:val="231F20"/>
                <w:sz w:val="24"/>
              </w:rPr>
              <w:t>desene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etapele mitozei,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meiozei, cu structura </w:t>
            </w:r>
            <w:r>
              <w:rPr>
                <w:color w:val="231F20"/>
                <w:spacing w:val="-2"/>
                <w:sz w:val="24"/>
              </w:rPr>
              <w:t>cromozomului,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cu schimbul</w:t>
            </w:r>
          </w:p>
          <w:p>
            <w:pPr>
              <w:pStyle w:val="TableParagraph"/>
              <w:spacing w:line="249" w:lineRule="auto" w:before="6"/>
              <w:rPr>
                <w:sz w:val="24"/>
              </w:rPr>
            </w:pP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gene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între </w:t>
            </w:r>
            <w:r>
              <w:rPr>
                <w:color w:val="231F20"/>
                <w:spacing w:val="-2"/>
                <w:sz w:val="24"/>
              </w:rPr>
              <w:t>cromozomii omologi</w:t>
            </w:r>
          </w:p>
        </w:tc>
      </w:tr>
      <w:tr>
        <w:trPr>
          <w:trHeight w:val="4050" w:hRule="atLeast"/>
        </w:trPr>
        <w:tc>
          <w:tcPr>
            <w:tcW w:w="1796" w:type="dxa"/>
            <w:shd w:val="clear" w:color="auto" w:fill="FFFFFF"/>
          </w:tcPr>
          <w:p>
            <w:pPr>
              <w:pStyle w:val="TableParagraph"/>
              <w:spacing w:line="249" w:lineRule="auto" w:before="8"/>
              <w:ind w:right="38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 Caractere dominante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si </w:t>
            </w:r>
            <w:r>
              <w:rPr>
                <w:b/>
                <w:color w:val="231F20"/>
                <w:spacing w:val="-2"/>
                <w:sz w:val="24"/>
              </w:rPr>
              <w:t>recesive</w:t>
            </w:r>
          </w:p>
          <w:p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(2 </w:t>
            </w:r>
            <w:r>
              <w:rPr>
                <w:color w:val="231F20"/>
                <w:spacing w:val="-4"/>
                <w:sz w:val="24"/>
              </w:rPr>
              <w:t>ore)</w:t>
            </w:r>
          </w:p>
        </w:tc>
        <w:tc>
          <w:tcPr>
            <w:tcW w:w="1619" w:type="dxa"/>
            <w:shd w:val="clear" w:color="auto" w:fill="FFFFFF"/>
          </w:tcPr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4" w:val="left" w:leader="none"/>
              </w:tabs>
              <w:spacing w:line="240" w:lineRule="auto" w:before="12" w:after="0"/>
              <w:ind w:left="214" w:right="0" w:hanging="134"/>
              <w:jc w:val="left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film: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Genetics-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Mendelian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experiments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hyperlink r:id="rId8">
              <w:r>
                <w:rPr>
                  <w:color w:val="2255A6"/>
                  <w:spacing w:val="-2"/>
                  <w:sz w:val="24"/>
                  <w:u w:val="single" w:color="2255A6"/>
                </w:rPr>
                <w:t>https://www.youtube.com/watch?v=ni5jyO0g1_w&amp;t=688s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49" w:lineRule="auto" w:before="12" w:after="0"/>
              <w:ind w:left="79" w:right="482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Formularea unor concluzii pe baza analizei informațiilor rezultate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urma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vizionării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filmului,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caracterele dominante și recesive;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49" w:lineRule="auto" w:before="3" w:after="0"/>
              <w:ind w:left="79" w:right="495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Studii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caz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privind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caracterelor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dominante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 recesive în propria familie;</w:t>
            </w:r>
          </w:p>
          <w:p>
            <w:pPr>
              <w:pStyle w:val="TableParagraph"/>
              <w:spacing w:line="249" w:lineRule="auto" w:before="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 Identificarea unor caractere comune și diferite pe baza analizei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informațiilor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rezultate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urma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investigațiilor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pro</w:t>
            </w:r>
            <w:r>
              <w:rPr>
                <w:color w:val="231F20"/>
                <w:sz w:val="24"/>
              </w:rPr>
              <w:t>- pria familie.</w:t>
            </w:r>
          </w:p>
          <w:p>
            <w:pPr>
              <w:pStyle w:val="TableParagraph"/>
              <w:spacing w:line="290" w:lineRule="atLeast" w:before="271"/>
              <w:ind w:left="800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T: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Aplicarea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chestionare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adresate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familiilor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elevilor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z w:val="24"/>
              </w:rPr>
              <w:t> sensul obținerii unor date legate de transmiterea carac- terelor ereditare.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</w:t>
            </w:r>
            <w:r>
              <w:rPr>
                <w:color w:val="231F20"/>
                <w:sz w:val="24"/>
              </w:rPr>
              <w:t>: calculator, videoproiector,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planșe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 diferite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tipuri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caractere,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fișe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  <w:p>
            <w:pPr>
              <w:pStyle w:val="TableParagraph"/>
              <w:spacing w:before="4"/>
              <w:ind w:left="799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Procedurale</w:t>
            </w:r>
            <w:r>
              <w:rPr>
                <w:color w:val="231F20"/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-activitate </w:t>
            </w:r>
            <w:r>
              <w:rPr>
                <w:color w:val="231F20"/>
                <w:spacing w:val="-2"/>
                <w:sz w:val="24"/>
              </w:rPr>
              <w:t>individuală</w:t>
            </w:r>
          </w:p>
          <w:p>
            <w:pPr>
              <w:pStyle w:val="TableParagraph"/>
              <w:spacing w:line="249" w:lineRule="auto"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învățarea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descoperi</w:t>
            </w:r>
            <w:r>
              <w:rPr>
                <w:color w:val="231F20"/>
                <w:sz w:val="24"/>
              </w:rPr>
              <w:t>- re, observația</w:t>
            </w:r>
          </w:p>
        </w:tc>
        <w:tc>
          <w:tcPr>
            <w:tcW w:w="1885" w:type="dxa"/>
            <w:shd w:val="clear" w:color="auto" w:fill="FFFFFF"/>
          </w:tcPr>
          <w:p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134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619"/>
        <w:gridCol w:w="6463"/>
        <w:gridCol w:w="3515"/>
        <w:gridCol w:w="1885"/>
      </w:tblGrid>
      <w:tr>
        <w:trPr>
          <w:trHeight w:val="3186" w:hRule="atLeast"/>
        </w:trPr>
        <w:tc>
          <w:tcPr>
            <w:tcW w:w="1796" w:type="dxa"/>
            <w:shd w:val="clear" w:color="auto" w:fill="FFFFFF"/>
          </w:tcPr>
          <w:p>
            <w:pPr>
              <w:pStyle w:val="TableParagraph"/>
              <w:spacing w:line="249" w:lineRule="auto" w:before="8"/>
              <w:ind w:right="9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3.Transmiterea </w:t>
            </w:r>
            <w:r>
              <w:rPr>
                <w:b/>
                <w:color w:val="231F20"/>
                <w:sz w:val="24"/>
              </w:rPr>
              <w:t>ereditară a unor caractere </w:t>
            </w:r>
            <w:r>
              <w:rPr>
                <w:b/>
                <w:color w:val="231F20"/>
                <w:spacing w:val="-2"/>
                <w:sz w:val="24"/>
              </w:rPr>
              <w:t>normale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619" w:type="dxa"/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04" w:val="left" w:leader="none"/>
              </w:tabs>
              <w:spacing w:line="249" w:lineRule="auto" w:before="12" w:after="0"/>
              <w:ind w:left="79" w:right="262" w:firstLine="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Aplicarea de chestionare adresate familiilor elevilor în sensul obținerii unor date legate de transmiterea caracterelor </w:t>
            </w:r>
            <w:r>
              <w:rPr>
                <w:color w:val="231F20"/>
                <w:spacing w:val="-2"/>
                <w:sz w:val="24"/>
              </w:rPr>
              <w:t>ereditare;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938" w:val="left" w:leader="none"/>
              </w:tabs>
              <w:spacing w:line="249" w:lineRule="auto" w:before="2" w:after="0"/>
              <w:ind w:left="799" w:right="228" w:firstLine="0"/>
              <w:jc w:val="both"/>
              <w:rPr>
                <w:b/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arbore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genealogic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propriei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familii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 care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urmărească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transmiterea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caractere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domi- nante si recesive. </w:t>
            </w:r>
            <w:r>
              <w:rPr>
                <w:b/>
                <w:color w:val="231F20"/>
                <w:sz w:val="24"/>
              </w:rPr>
              <w:t>Model de arbore genealogic;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938" w:val="left" w:leader="none"/>
              </w:tabs>
              <w:spacing w:line="249" w:lineRule="auto" w:before="3" w:after="0"/>
              <w:ind w:left="799" w:right="244" w:firstLine="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arborelui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genealogic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referitor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mecanis- mele de transmitere a caracterelor ereditare normale;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938" w:val="left" w:leader="none"/>
              </w:tabs>
              <w:spacing w:line="249" w:lineRule="auto" w:before="2" w:after="0"/>
              <w:ind w:left="799" w:right="442" w:firstLine="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Rezolvarea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probleme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transmiterea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caracterelor </w:t>
            </w:r>
            <w:r>
              <w:rPr>
                <w:color w:val="231F20"/>
                <w:spacing w:val="-2"/>
                <w:sz w:val="24"/>
              </w:rPr>
              <w:t>ereditare;</w:t>
            </w:r>
          </w:p>
          <w:p>
            <w:pPr>
              <w:pStyle w:val="TableParagraph"/>
              <w:spacing w:before="2"/>
              <w:ind w:left="799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Fișa de </w:t>
            </w:r>
            <w:r>
              <w:rPr>
                <w:b/>
                <w:color w:val="231F20"/>
                <w:spacing w:val="-2"/>
                <w:sz w:val="24"/>
              </w:rPr>
              <w:t>lucru.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</w:t>
            </w:r>
            <w:r>
              <w:rPr>
                <w:color w:val="231F20"/>
                <w:sz w:val="24"/>
              </w:rPr>
              <w:t>: calculator, videoproiector,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planșe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 diferite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tipuri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caractere,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arbore genealogic, chestionare aplicate </w:t>
            </w:r>
            <w:r>
              <w:rPr>
                <w:color w:val="231F20"/>
                <w:spacing w:val="-2"/>
                <w:sz w:val="24"/>
              </w:rPr>
              <w:t>familiei.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9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Procedurale:</w:t>
            </w:r>
          </w:p>
          <w:p>
            <w:pPr>
              <w:pStyle w:val="TableParagraph"/>
              <w:spacing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observația,</w:t>
            </w:r>
          </w:p>
          <w:p>
            <w:pPr>
              <w:pStyle w:val="TableParagraph"/>
              <w:spacing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investigația.</w:t>
            </w:r>
          </w:p>
        </w:tc>
        <w:tc>
          <w:tcPr>
            <w:tcW w:w="1885" w:type="dxa"/>
            <w:shd w:val="clear" w:color="auto" w:fill="FFFFFF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spacing w:line="249" w:lineRule="auto" w:before="12"/>
              <w:ind w:left="79" w:right="5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-Prezentarea arborelui </w:t>
            </w:r>
            <w:r>
              <w:rPr>
                <w:color w:val="231F20"/>
                <w:sz w:val="24"/>
              </w:rPr>
              <w:t>genealogic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 </w:t>
            </w:r>
            <w:r>
              <w:rPr>
                <w:color w:val="231F20"/>
                <w:spacing w:val="-2"/>
                <w:sz w:val="24"/>
              </w:rPr>
              <w:t>familiei</w:t>
            </w:r>
          </w:p>
        </w:tc>
      </w:tr>
      <w:tr>
        <w:trPr>
          <w:trHeight w:val="2898" w:hRule="atLeast"/>
        </w:trPr>
        <w:tc>
          <w:tcPr>
            <w:tcW w:w="1796" w:type="dxa"/>
          </w:tcPr>
          <w:p>
            <w:pPr>
              <w:pStyle w:val="TableParagraph"/>
              <w:spacing w:line="249" w:lineRule="auto" w:before="8"/>
              <w:ind w:left="79" w:right="9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4.Transmiterea </w:t>
            </w:r>
            <w:r>
              <w:rPr>
                <w:b/>
                <w:color w:val="231F20"/>
                <w:sz w:val="24"/>
              </w:rPr>
              <w:t>ereditară a unor caractere </w:t>
            </w:r>
            <w:r>
              <w:rPr>
                <w:b/>
                <w:color w:val="231F20"/>
                <w:spacing w:val="-2"/>
                <w:sz w:val="24"/>
              </w:rPr>
              <w:t>umane patologice</w:t>
            </w:r>
          </w:p>
          <w:p>
            <w:pPr>
              <w:pStyle w:val="TableParagraph"/>
              <w:spacing w:before="5"/>
              <w:ind w:left="79"/>
              <w:rPr>
                <w:sz w:val="20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</w:t>
            </w:r>
            <w:r>
              <w:rPr>
                <w:color w:val="231F20"/>
                <w:spacing w:val="-4"/>
                <w:sz w:val="20"/>
              </w:rPr>
              <w:t>)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9" w:val="left" w:leader="none"/>
              </w:tabs>
              <w:spacing w:line="249" w:lineRule="auto" w:before="12" w:after="0"/>
              <w:ind w:left="80" w:right="342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Studierea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arbore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genealogic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urmărește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transmiterea unor caractere umane patologice;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9" w:val="left" w:leader="none"/>
              </w:tabs>
              <w:spacing w:line="249" w:lineRule="auto" w:before="2" w:after="0"/>
              <w:ind w:left="80" w:right="974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cariotipului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uman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normal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cel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patologic, urmărind un filmuleț.</w:t>
            </w:r>
          </w:p>
          <w:p>
            <w:pPr>
              <w:pStyle w:val="TableParagraph"/>
              <w:spacing w:before="2"/>
              <w:ind w:left="800"/>
              <w:rPr>
                <w:sz w:val="24"/>
              </w:rPr>
            </w:pPr>
            <w:r>
              <w:rPr>
                <w:color w:val="2255A6"/>
                <w:spacing w:val="-2"/>
                <w:sz w:val="24"/>
                <w:u w:val="single" w:color="2255A6"/>
              </w:rPr>
              <w:t>https://youtu.be/4gJM5T_xFpQ</w:t>
            </w:r>
          </w:p>
          <w:p>
            <w:pPr>
              <w:pStyle w:val="TableParagraph"/>
              <w:spacing w:line="249" w:lineRule="auto"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Analiza unor surse de informație sub formă grafică în scopul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formulării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concluzii,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meca</w:t>
            </w:r>
            <w:r>
              <w:rPr>
                <w:color w:val="231F20"/>
                <w:sz w:val="24"/>
              </w:rPr>
              <w:t>- nismelor de transmitere a caracterelor/bolilor ereditare.</w:t>
            </w:r>
          </w:p>
          <w:p>
            <w:pPr>
              <w:pStyle w:val="TableParagraph"/>
              <w:spacing w:before="3"/>
              <w:ind w:left="86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Lucrare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practică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74" w:lineRule="exact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Rezolvarea de probleme cu transmiterea caracterelor </w:t>
            </w:r>
            <w:r>
              <w:rPr>
                <w:color w:val="231F20"/>
                <w:spacing w:val="-2"/>
                <w:sz w:val="24"/>
              </w:rPr>
              <w:t>ereditare.</w:t>
            </w:r>
          </w:p>
        </w:tc>
        <w:tc>
          <w:tcPr>
            <w:tcW w:w="3515" w:type="dxa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</w:t>
            </w:r>
            <w:r>
              <w:rPr>
                <w:color w:val="231F20"/>
                <w:sz w:val="24"/>
              </w:rPr>
              <w:t>: calculator, videoproiector,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planșe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 diferite tipuri de caractere,</w:t>
            </w:r>
          </w:p>
          <w:p>
            <w:pPr>
              <w:pStyle w:val="TableParagraph"/>
              <w:spacing w:line="249" w:lineRule="auto" w:before="3"/>
              <w:ind w:left="79" w:right="62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arbore genealogic, model de cariotip normal și patologic, filmuleț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cariotip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normal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și </w:t>
            </w:r>
            <w:r>
              <w:rPr>
                <w:color w:val="231F20"/>
                <w:spacing w:val="-2"/>
                <w:sz w:val="24"/>
              </w:rPr>
              <w:t>patologic</w:t>
            </w:r>
          </w:p>
          <w:p>
            <w:pPr>
              <w:pStyle w:val="TableParagraph"/>
              <w:spacing w:before="4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Procedurale:</w:t>
            </w:r>
          </w:p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-activitate </w:t>
            </w:r>
            <w:r>
              <w:rPr>
                <w:color w:val="231F20"/>
                <w:spacing w:val="-2"/>
                <w:sz w:val="24"/>
              </w:rPr>
              <w:t>individuală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spacing w:line="249" w:lineRule="auto" w:before="12"/>
              <w:ind w:left="79" w:right="26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-Prezentarea rezultatelor </w:t>
            </w:r>
            <w:r>
              <w:rPr>
                <w:color w:val="231F20"/>
                <w:sz w:val="24"/>
              </w:rPr>
              <w:t>lucrării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practice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6368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619"/>
        <w:gridCol w:w="6463"/>
        <w:gridCol w:w="3515"/>
        <w:gridCol w:w="1885"/>
      </w:tblGrid>
      <w:tr>
        <w:trPr>
          <w:trHeight w:val="4914" w:hRule="atLeast"/>
        </w:trPr>
        <w:tc>
          <w:tcPr>
            <w:tcW w:w="1796" w:type="dxa"/>
            <w:shd w:val="clear" w:color="auto" w:fill="FFFFFF"/>
          </w:tcPr>
          <w:p>
            <w:pPr>
              <w:pStyle w:val="TableParagraph"/>
              <w:spacing w:line="249" w:lineRule="auto" w:before="8"/>
              <w:ind w:right="467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5. Mutații, </w:t>
            </w:r>
            <w:r>
              <w:rPr>
                <w:b/>
                <w:color w:val="231F20"/>
                <w:spacing w:val="-2"/>
                <w:sz w:val="24"/>
              </w:rPr>
              <w:t>factori </w:t>
            </w:r>
            <w:r>
              <w:rPr>
                <w:b/>
                <w:color w:val="231F20"/>
                <w:sz w:val="24"/>
              </w:rPr>
              <w:t>mutageni și </w:t>
            </w:r>
            <w:r>
              <w:rPr>
                <w:b/>
                <w:color w:val="231F20"/>
                <w:spacing w:val="-2"/>
                <w:sz w:val="24"/>
              </w:rPr>
              <w:t>consecințele mutațiilor </w:t>
            </w:r>
            <w:r>
              <w:rPr>
                <w:color w:val="231F20"/>
                <w:sz w:val="24"/>
              </w:rPr>
              <w:t>(1 oră)</w:t>
            </w:r>
          </w:p>
        </w:tc>
        <w:tc>
          <w:tcPr>
            <w:tcW w:w="1619" w:type="dxa"/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9" w:lineRule="auto" w:before="12" w:after="0"/>
              <w:ind w:left="80" w:right="960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filmuleț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factorilor </w:t>
            </w:r>
            <w:r>
              <w:rPr>
                <w:color w:val="231F20"/>
                <w:spacing w:val="-2"/>
                <w:sz w:val="24"/>
              </w:rPr>
              <w:t>mutageni: </w:t>
            </w:r>
            <w:hyperlink r:id="rId9">
              <w:r>
                <w:rPr>
                  <w:color w:val="2255A6"/>
                  <w:spacing w:val="-2"/>
                  <w:sz w:val="24"/>
                  <w:u w:val="single" w:color="2255A6"/>
                </w:rPr>
                <w:t>https://www.youtube.com/watch?v=FMcYKec-Xx4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5" w:val="left" w:leader="none"/>
              </w:tabs>
              <w:spacing w:line="249" w:lineRule="auto" w:before="3" w:after="0"/>
              <w:ind w:left="80" w:right="801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critică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surse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informație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(manual,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filme didactice în scopul identificării la factorii mutageni;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9" w:val="left" w:leader="none"/>
              </w:tabs>
              <w:spacing w:line="249" w:lineRule="auto" w:before="2" w:after="0"/>
              <w:ind w:left="80" w:right="250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Evaluarea impactului diferitelor transformări ale mediului natural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social asupra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organismului uman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 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altor </w:t>
            </w:r>
            <w:r>
              <w:rPr>
                <w:color w:val="231F20"/>
                <w:spacing w:val="-2"/>
                <w:sz w:val="24"/>
              </w:rPr>
              <w:t>organisme.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39" w:val="left" w:leader="none"/>
              </w:tabs>
              <w:spacing w:line="249" w:lineRule="auto" w:before="2" w:after="0"/>
              <w:ind w:left="800" w:right="15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soluții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limitarea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acțiunii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facto- rilor mutageni.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9" w:val="left" w:leader="none"/>
                <w:tab w:pos="800" w:val="left" w:leader="none"/>
              </w:tabs>
              <w:spacing w:line="249" w:lineRule="auto" w:before="2" w:after="0"/>
              <w:ind w:left="800" w:right="1128" w:hanging="7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filme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având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temă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bolile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genetice. </w:t>
            </w:r>
            <w:r>
              <w:rPr>
                <w:color w:val="2255A6"/>
                <w:spacing w:val="-2"/>
                <w:sz w:val="24"/>
                <w:u w:val="single" w:color="2255A6"/>
              </w:rPr>
              <w:t>https://youtu.be/d0WnUlKzV5M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5" w:val="left" w:leader="none"/>
              </w:tabs>
              <w:spacing w:line="249" w:lineRule="auto" w:before="2" w:after="0"/>
              <w:ind w:left="80" w:right="801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critică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surse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informație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(manual,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filme didactice în scopul identificării consecințelor mutațiilor;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39" w:val="left" w:leader="none"/>
              </w:tabs>
              <w:spacing w:line="249" w:lineRule="auto" w:before="2" w:after="0"/>
              <w:ind w:left="800" w:right="235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postere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factorii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mutageni și acțiunea lor asupra organismului uman și prezentarea acesora (”Turul galeriei”), utilizând termenii specifici</w:t>
            </w:r>
          </w:p>
          <w:p>
            <w:pPr>
              <w:pStyle w:val="TableParagraph"/>
              <w:spacing w:line="274" w:lineRule="exact" w:before="3"/>
              <w:ind w:left="800"/>
              <w:rPr>
                <w:sz w:val="24"/>
              </w:rPr>
            </w:pPr>
            <w:r>
              <w:rPr>
                <w:color w:val="231F20"/>
                <w:sz w:val="24"/>
              </w:rPr>
              <w:t>acestei </w:t>
            </w:r>
            <w:r>
              <w:rPr>
                <w:color w:val="231F20"/>
                <w:spacing w:val="-2"/>
                <w:sz w:val="24"/>
              </w:rPr>
              <w:t>teme;</w:t>
            </w:r>
          </w:p>
        </w:tc>
        <w:tc>
          <w:tcPr>
            <w:tcW w:w="3515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Materiale: </w:t>
            </w:r>
            <w:r>
              <w:rPr>
                <w:color w:val="231F20"/>
                <w:sz w:val="24"/>
              </w:rPr>
              <w:t>calculator, videoproiector,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foi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flip- chart, markere;</w:t>
            </w:r>
          </w:p>
          <w:p>
            <w:pPr>
              <w:pStyle w:val="TableParagraph"/>
              <w:spacing w:before="3"/>
              <w:ind w:left="799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Procedurale</w:t>
            </w:r>
            <w:r>
              <w:rPr>
                <w:color w:val="231F20"/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 activitate </w:t>
            </w:r>
            <w:r>
              <w:rPr>
                <w:color w:val="231F20"/>
                <w:spacing w:val="-2"/>
                <w:sz w:val="24"/>
              </w:rPr>
              <w:t>individuală</w:t>
            </w:r>
          </w:p>
          <w:p>
            <w:pPr>
              <w:pStyle w:val="TableParagraph"/>
              <w:spacing w:before="12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-activitate pe </w:t>
            </w:r>
            <w:r>
              <w:rPr>
                <w:color w:val="231F20"/>
                <w:spacing w:val="-2"/>
                <w:sz w:val="24"/>
              </w:rPr>
              <w:t>grupe</w:t>
            </w:r>
          </w:p>
        </w:tc>
        <w:tc>
          <w:tcPr>
            <w:tcW w:w="1885" w:type="dxa"/>
            <w:shd w:val="clear" w:color="auto" w:fill="FFFFFF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spacing w:line="249" w:lineRule="auto" w:before="12"/>
              <w:ind w:left="79" w:right="5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Prezentări postere</w:t>
            </w:r>
          </w:p>
        </w:tc>
      </w:tr>
      <w:tr>
        <w:trPr>
          <w:trHeight w:val="1458" w:hRule="atLeast"/>
        </w:trPr>
        <w:tc>
          <w:tcPr>
            <w:tcW w:w="1796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 </w:t>
            </w:r>
            <w:r>
              <w:rPr>
                <w:b/>
                <w:color w:val="231F20"/>
                <w:spacing w:val="-2"/>
                <w:sz w:val="24"/>
              </w:rPr>
              <w:t>Recapitulare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Conceperea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tabele,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scheme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informatiile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importante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din </w:t>
            </w:r>
            <w:r>
              <w:rPr>
                <w:color w:val="231F20"/>
                <w:spacing w:val="-2"/>
                <w:sz w:val="24"/>
              </w:rPr>
              <w:t>lectii</w:t>
            </w:r>
          </w:p>
        </w:tc>
        <w:tc>
          <w:tcPr>
            <w:tcW w:w="3515" w:type="dxa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Materiale</w:t>
            </w:r>
            <w:r>
              <w:rPr>
                <w:color w:val="231F20"/>
                <w:sz w:val="24"/>
              </w:rPr>
              <w:t>: calculator, </w:t>
            </w:r>
            <w:r>
              <w:rPr>
                <w:color w:val="231F20"/>
                <w:spacing w:val="-2"/>
                <w:sz w:val="24"/>
              </w:rPr>
              <w:t>videoproiector,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manual,</w:t>
            </w:r>
          </w:p>
          <w:p>
            <w:pPr>
              <w:pStyle w:val="TableParagraph"/>
              <w:spacing w:before="2"/>
              <w:ind w:left="799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Procedurale</w:t>
            </w:r>
            <w:r>
              <w:rPr>
                <w:color w:val="231F20"/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8" w:val="left" w:leader="none"/>
              </w:tabs>
              <w:spacing w:line="240" w:lineRule="auto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activitate pe </w:t>
            </w:r>
            <w:r>
              <w:rPr>
                <w:color w:val="231F20"/>
                <w:spacing w:val="-2"/>
                <w:sz w:val="24"/>
              </w:rPr>
              <w:t>grupe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8" w:val="left" w:leader="none"/>
              </w:tabs>
              <w:spacing w:line="274" w:lineRule="exact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observația, </w:t>
            </w:r>
            <w:r>
              <w:rPr>
                <w:color w:val="231F20"/>
                <w:spacing w:val="-2"/>
                <w:sz w:val="24"/>
              </w:rPr>
              <w:t>explicația,</w:t>
            </w:r>
          </w:p>
        </w:tc>
        <w:tc>
          <w:tcPr>
            <w:tcW w:w="188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40" w:lineRule="auto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49" w:lineRule="auto" w:before="12" w:after="0"/>
              <w:ind w:left="79" w:right="636" w:firstLine="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Hărți conceptuale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40" w:lineRule="auto" w:before="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Joc: </w:t>
            </w:r>
            <w:r>
              <w:rPr>
                <w:color w:val="231F20"/>
                <w:spacing w:val="-2"/>
                <w:sz w:val="24"/>
              </w:rPr>
              <w:t>Kahoot!</w:t>
            </w:r>
          </w:p>
        </w:tc>
      </w:tr>
      <w:tr>
        <w:trPr>
          <w:trHeight w:val="1166" w:hRule="atLeast"/>
        </w:trPr>
        <w:tc>
          <w:tcPr>
            <w:tcW w:w="1796" w:type="dxa"/>
          </w:tcPr>
          <w:p>
            <w:pPr>
              <w:pStyle w:val="TableParagraph"/>
              <w:spacing w:line="249" w:lineRule="auto" w:before="8"/>
              <w:ind w:left="800" w:right="18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Eval- </w:t>
            </w:r>
            <w:r>
              <w:rPr>
                <w:b/>
                <w:color w:val="231F20"/>
                <w:spacing w:val="-4"/>
                <w:sz w:val="24"/>
              </w:rPr>
              <w:t>uare</w:t>
            </w:r>
          </w:p>
          <w:p>
            <w:pPr>
              <w:pStyle w:val="TableParagraph"/>
              <w:spacing w:before="2"/>
              <w:ind w:left="800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Test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35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 </w:t>
            </w:r>
            <w:r>
              <w:rPr>
                <w:color w:val="231F20"/>
                <w:spacing w:val="-2"/>
                <w:sz w:val="24"/>
              </w:rPr>
              <w:t>Scrisă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5856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2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456"/>
        <w:gridCol w:w="6463"/>
        <w:gridCol w:w="3515"/>
        <w:gridCol w:w="1984"/>
      </w:tblGrid>
      <w:tr>
        <w:trPr>
          <w:trHeight w:val="297" w:hRule="atLeast"/>
        </w:trPr>
        <w:tc>
          <w:tcPr>
            <w:tcW w:w="19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9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 </w:t>
            </w:r>
            <w:r>
              <w:rPr>
                <w:b/>
                <w:color w:val="231F20"/>
                <w:spacing w:val="-2"/>
                <w:sz w:val="24"/>
              </w:rPr>
              <w:t>Noțiuni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1.1.; </w:t>
            </w:r>
            <w:r>
              <w:rPr>
                <w:color w:val="231F20"/>
                <w:spacing w:val="-2"/>
                <w:sz w:val="24"/>
              </w:rPr>
              <w:t>2.2.;</w:t>
            </w:r>
          </w:p>
        </w:tc>
        <w:tc>
          <w:tcPr>
            <w:tcW w:w="646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12"/>
              <w:rPr>
                <w:sz w:val="20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Vizionare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film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didactic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sz w:val="24"/>
              </w:rPr>
              <w:t>”ADN,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genomes”</w:t>
            </w:r>
            <w:r>
              <w:rPr>
                <w:spacing w:val="-5"/>
                <w:sz w:val="24"/>
              </w:rPr>
              <w:t> </w:t>
            </w:r>
            <w:hyperlink r:id="rId10">
              <w:r>
                <w:rPr>
                  <w:color w:val="2860AD"/>
                  <w:spacing w:val="-2"/>
                  <w:sz w:val="20"/>
                  <w:u w:val="single" w:color="2255A6"/>
                </w:rPr>
                <w:t>https://www.</w:t>
              </w:r>
            </w:hyperlink>
          </w:p>
        </w:tc>
        <w:tc>
          <w:tcPr>
            <w:tcW w:w="351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generale </w:t>
            </w:r>
            <w:r>
              <w:rPr>
                <w:b/>
                <w:color w:val="231F20"/>
                <w:spacing w:val="-2"/>
                <w:sz w:val="24"/>
              </w:rPr>
              <w:t>despre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3.1;</w:t>
            </w: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860AD"/>
                <w:sz w:val="20"/>
                <w:u w:val="single" w:color="2255A6"/>
              </w:rPr>
              <w:t>youtube.com/watch?v=ictAm2wSwtY</w:t>
            </w:r>
            <w:r>
              <w:rPr>
                <w:color w:val="2860AD"/>
                <w:spacing w:val="42"/>
                <w:sz w:val="20"/>
                <w:u w:val="none"/>
              </w:rPr>
              <w:t> </w:t>
            </w:r>
            <w:r>
              <w:rPr>
                <w:sz w:val="24"/>
                <w:u w:val="none"/>
              </w:rPr>
              <w:t>în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vederea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stabilirii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relației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sz w:val="24"/>
              </w:rPr>
              <w:t>individuală, pe </w:t>
            </w:r>
            <w:r>
              <w:rPr>
                <w:spacing w:val="-2"/>
                <w:sz w:val="24"/>
              </w:rPr>
              <w:t>grupe;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sistematică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materialul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sz w:val="24"/>
              </w:rPr>
              <w:t>cromozom-genă-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AND;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observația,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elevilor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genetic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Intepretarea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planșelor,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desenelor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manual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informațiilor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sz w:val="24"/>
              </w:rPr>
              <w:t>explicația, </w:t>
            </w:r>
            <w:r>
              <w:rPr>
                <w:spacing w:val="-2"/>
                <w:sz w:val="24"/>
              </w:rPr>
              <w:t>conversația,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3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filmul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didactic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privitoare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gene,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cromozomi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vederea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problematizarea;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argumentării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afirmației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”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Nucleul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rolul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principal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în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didactic,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coordonarea activității celulei și în diviziunea </w:t>
            </w:r>
            <w:r>
              <w:rPr>
                <w:color w:val="231F20"/>
                <w:spacing w:val="-2"/>
                <w:sz w:val="24"/>
              </w:rPr>
              <w:t>celulară”;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fișă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lucru.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Observatii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microscopice asupra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cromozomilor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Allium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cepa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fișă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activitate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experimentală;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- Dezbatere pro și contra: importanța analizei genotipului </w:t>
            </w:r>
            <w:r>
              <w:rPr>
                <w:color w:val="231F20"/>
                <w:spacing w:val="-4"/>
                <w:sz w:val="24"/>
              </w:rPr>
              <w:t>unui</w:t>
            </w:r>
          </w:p>
        </w:tc>
        <w:tc>
          <w:tcPr>
            <w:tcW w:w="35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9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46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4" w:lineRule="exact" w:before="1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individ.</w:t>
            </w:r>
          </w:p>
        </w:tc>
        <w:tc>
          <w:tcPr>
            <w:tcW w:w="351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947" w:type="dxa"/>
            <w:tcBorders>
              <w:bottom w:val="nil"/>
            </w:tcBorders>
          </w:tcPr>
          <w:p>
            <w:pPr>
              <w:pStyle w:val="TableParagraph"/>
              <w:spacing w:line="269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 </w:t>
            </w:r>
            <w:r>
              <w:rPr>
                <w:b/>
                <w:color w:val="231F20"/>
                <w:spacing w:val="-2"/>
                <w:sz w:val="24"/>
              </w:rPr>
              <w:t>Structura</w:t>
            </w: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6463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- Experiment: Observații macroscopice asupra cromozomilor </w:t>
            </w:r>
            <w:r>
              <w:rPr>
                <w:color w:val="231F20"/>
                <w:spacing w:val="-5"/>
                <w:sz w:val="24"/>
              </w:rPr>
              <w:t>din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pe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molecule de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ADN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celulele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Allium</w:t>
            </w:r>
            <w:r>
              <w:rPr>
                <w:i/>
                <w:color w:val="231F20"/>
                <w:spacing w:val="-2"/>
                <w:sz w:val="24"/>
              </w:rPr>
              <w:t> cepa</w:t>
            </w:r>
            <w:r>
              <w:rPr>
                <w:color w:val="231F20"/>
                <w:spacing w:val="-2"/>
                <w:sz w:val="24"/>
              </w:rPr>
              <w:t>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grupe;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sistematică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</w:tr>
      <w:tr>
        <w:trPr>
          <w:trHeight w:val="289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- Numărarea și desenarea </w:t>
            </w:r>
            <w:r>
              <w:rPr>
                <w:color w:val="231F20"/>
                <w:spacing w:val="-2"/>
                <w:sz w:val="24"/>
              </w:rPr>
              <w:t>cromozomilor.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observația,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elevilor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explicația, conversația, </w:t>
            </w:r>
            <w:r>
              <w:rPr>
                <w:spacing w:val="-2"/>
                <w:sz w:val="24"/>
              </w:rPr>
              <w:t>modelarea,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Portofoliu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(fișa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</w:tr>
      <w:tr>
        <w:trPr>
          <w:trHeight w:val="288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problematizarea;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experiment)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b/>
                <w:sz w:val="24"/>
              </w:rPr>
              <w:t>Resurse materiale: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manual, </w:t>
            </w:r>
            <w:r>
              <w:rPr>
                <w:spacing w:val="-4"/>
                <w:sz w:val="24"/>
              </w:rPr>
              <w:t>fișă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94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4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experiment.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947" w:type="dxa"/>
            <w:tcBorders>
              <w:bottom w:val="nil"/>
            </w:tcBorders>
          </w:tcPr>
          <w:p>
            <w:pPr>
              <w:pStyle w:val="TableParagraph"/>
              <w:spacing w:line="269" w:lineRule="exact"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5. </w:t>
            </w:r>
            <w:r>
              <w:rPr>
                <w:b/>
                <w:color w:val="231F20"/>
                <w:spacing w:val="-2"/>
                <w:sz w:val="24"/>
              </w:rPr>
              <w:t>Structura</w:t>
            </w: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6463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Observă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repetitivă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moleculei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ADN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(film</w:t>
            </w:r>
            <w:r>
              <w:rPr>
                <w:color w:val="231F20"/>
                <w:spacing w:val="-2"/>
                <w:sz w:val="24"/>
              </w:rPr>
              <w:t> didactic:</w:t>
            </w:r>
          </w:p>
        </w:tc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</w:t>
            </w:r>
          </w:p>
        </w:tc>
      </w:tr>
      <w:tr>
        <w:trPr>
          <w:trHeight w:val="288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molecule de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ADN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hyperlink r:id="rId11">
              <w:r>
                <w:rPr>
                  <w:color w:val="2255A6"/>
                  <w:spacing w:val="-2"/>
                  <w:sz w:val="24"/>
                  <w:u w:val="single" w:color="2255A6"/>
                </w:rPr>
                <w:t>https://www.mozaweb.com/ro/Extra-Animatii_3D-ADN-3945</w:t>
              </w:r>
              <w:r>
                <w:rPr>
                  <w:color w:val="231F20"/>
                  <w:spacing w:val="-2"/>
                  <w:sz w:val="24"/>
                  <w:u w:val="none"/>
                </w:rPr>
                <w:t>);</w:t>
              </w:r>
            </w:hyperlink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ind w:left="79"/>
              <w:rPr>
                <w:sz w:val="24"/>
              </w:rPr>
            </w:pPr>
            <w:r>
              <w:rPr>
                <w:sz w:val="24"/>
              </w:rPr>
              <w:t>individuală, pe </w:t>
            </w:r>
            <w:r>
              <w:rPr>
                <w:spacing w:val="-2"/>
                <w:sz w:val="24"/>
              </w:rPr>
              <w:t>grupe;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sistematică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</w:tr>
      <w:tr>
        <w:trPr>
          <w:trHeight w:val="289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color w:val="231F20"/>
                <w:sz w:val="24"/>
              </w:rPr>
              <w:t>- Descoperă elementele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sz w:val="24"/>
              </w:rPr>
              <w:t>componente ale unei nucleotide </w:t>
            </w:r>
            <w:r>
              <w:rPr>
                <w:spacing w:val="-5"/>
                <w:sz w:val="24"/>
              </w:rPr>
              <w:t>și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observația,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elevilor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modalitatea în care sunt ținute împreună cele două catene </w:t>
            </w:r>
            <w:r>
              <w:rPr>
                <w:spacing w:val="-5"/>
                <w:sz w:val="24"/>
              </w:rPr>
              <w:t>ale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explicația, conversația, </w:t>
            </w:r>
            <w:r>
              <w:rPr>
                <w:spacing w:val="-2"/>
                <w:sz w:val="24"/>
              </w:rPr>
              <w:t>modelarea,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Portofoliu </w:t>
            </w:r>
            <w:r>
              <w:rPr>
                <w:spacing w:val="-2"/>
                <w:sz w:val="24"/>
              </w:rPr>
              <w:t>(model</w:t>
            </w:r>
          </w:p>
        </w:tc>
      </w:tr>
      <w:tr>
        <w:trPr>
          <w:trHeight w:val="288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ADN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fișa</w:t>
            </w:r>
            <w:r>
              <w:rPr>
                <w:spacing w:val="-5"/>
                <w:sz w:val="24"/>
              </w:rPr>
              <w:t> 1;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problematizarea;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ADN)</w:t>
            </w:r>
          </w:p>
        </w:tc>
      </w:tr>
      <w:tr>
        <w:trPr>
          <w:trHeight w:val="287" w:hRule="atLeast"/>
        </w:trPr>
        <w:tc>
          <w:tcPr>
            <w:tcW w:w="19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4"/>
              </w:rPr>
            </w:pPr>
            <w:r>
              <w:rPr>
                <w:sz w:val="24"/>
              </w:rPr>
              <w:t>- Modelează structura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ADN.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didactic,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94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4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line="274" w:lineRule="exact" w:before="1"/>
              <w:ind w:left="7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fișă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lucru.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5344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20" w:bottom="28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456"/>
        <w:gridCol w:w="6463"/>
        <w:gridCol w:w="3515"/>
        <w:gridCol w:w="1984"/>
      </w:tblGrid>
      <w:tr>
        <w:trPr>
          <w:trHeight w:val="2723" w:hRule="atLeast"/>
        </w:trPr>
        <w:tc>
          <w:tcPr>
            <w:tcW w:w="194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8"/>
              <w:ind w:right="5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Cariotipul </w:t>
            </w:r>
            <w:r>
              <w:rPr>
                <w:b/>
                <w:color w:val="231F20"/>
                <w:spacing w:val="-4"/>
                <w:sz w:val="24"/>
              </w:rPr>
              <w:t>uman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1.1.; </w:t>
            </w: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646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9" w:val="left" w:leader="none"/>
              </w:tabs>
              <w:spacing w:line="249" w:lineRule="auto" w:before="12" w:after="0"/>
              <w:ind w:left="80" w:right="277" w:firstLine="0"/>
              <w:jc w:val="left"/>
              <w:rPr>
                <w:sz w:val="24"/>
              </w:rPr>
            </w:pPr>
            <w:r>
              <w:rPr>
                <w:sz w:val="24"/>
              </w:rPr>
              <w:t>Stabilirea numărului de cromozomi caracteristic speciei umane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vizionarea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didactic:</w:t>
            </w:r>
            <w:r>
              <w:rPr>
                <w:spacing w:val="-15"/>
                <w:sz w:val="24"/>
              </w:rPr>
              <w:t> </w:t>
            </w:r>
            <w:hyperlink r:id="rId12">
              <w:r>
                <w:rPr>
                  <w:color w:val="2255A6"/>
                  <w:sz w:val="24"/>
                  <w:u w:val="single" w:color="2255A6"/>
                </w:rPr>
                <w:t>https://www.youtube.com/</w:t>
              </w:r>
            </w:hyperlink>
            <w:r>
              <w:rPr>
                <w:color w:val="2255A6"/>
                <w:sz w:val="24"/>
                <w:u w:val="none"/>
              </w:rPr>
              <w:t> </w:t>
            </w:r>
            <w:r>
              <w:rPr>
                <w:color w:val="2255A6"/>
                <w:spacing w:val="-2"/>
                <w:sz w:val="24"/>
                <w:u w:val="single" w:color="2255A6"/>
              </w:rPr>
              <w:t>watch?v=eLh-AZwFfPY&amp;t=4s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9" w:val="left" w:leader="none"/>
              </w:tabs>
              <w:spacing w:line="249" w:lineRule="auto" w:before="3" w:after="0"/>
              <w:ind w:left="80" w:right="703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tipurilor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cromozomi,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funcție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poziția </w:t>
            </w:r>
            <w:r>
              <w:rPr>
                <w:spacing w:val="-2"/>
                <w:sz w:val="24"/>
              </w:rPr>
              <w:t>centromerului;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5" w:val="left" w:leader="none"/>
              </w:tabs>
              <w:spacing w:line="249" w:lineRule="auto" w:before="2" w:after="0"/>
              <w:ind w:left="80" w:right="554" w:firstLine="0"/>
              <w:jc w:val="left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cariotipului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patologic,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heterozomilor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și autozomilor pe planșe din manual;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9" w:val="left" w:leader="none"/>
              </w:tabs>
              <w:spacing w:line="249" w:lineRule="auto" w:before="2" w:after="0"/>
              <w:ind w:left="80" w:right="383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mecanismelor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transmitere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caracterelor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prin analiza unor planșe;</w:t>
            </w:r>
          </w:p>
        </w:tc>
        <w:tc>
          <w:tcPr>
            <w:tcW w:w="351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2"/>
              <w:ind w:left="79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Forme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organizare: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sz w:val="24"/>
              </w:rPr>
              <w:t>activitate individuală, pe grupe;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observația, explicația, conversația, </w:t>
            </w:r>
            <w:r>
              <w:rPr>
                <w:spacing w:val="-2"/>
                <w:sz w:val="24"/>
              </w:rPr>
              <w:t>problematizarea;</w:t>
            </w:r>
          </w:p>
          <w:p>
            <w:pPr>
              <w:pStyle w:val="TableParagraph"/>
              <w:spacing w:line="249" w:lineRule="auto" w:before="3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film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didactic, manual, fișă de lucru.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2"/>
              <w:ind w:right="64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 </w:t>
            </w:r>
            <w:r>
              <w:rPr>
                <w:color w:val="231F20"/>
                <w:sz w:val="24"/>
              </w:rPr>
              <w:t>sistematică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elevilor</w:t>
            </w:r>
          </w:p>
        </w:tc>
      </w:tr>
      <w:tr>
        <w:trPr>
          <w:trHeight w:val="414" w:hRule="atLeast"/>
        </w:trPr>
        <w:tc>
          <w:tcPr>
            <w:tcW w:w="194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4" w:lineRule="exact" w:before="121"/>
              <w:rPr>
                <w:sz w:val="24"/>
              </w:rPr>
            </w:pPr>
            <w:r>
              <w:rPr>
                <w:sz w:val="24"/>
              </w:rPr>
              <w:t>- Desenează o </w:t>
            </w:r>
            <w:r>
              <w:rPr>
                <w:spacing w:val="-2"/>
                <w:sz w:val="24"/>
              </w:rPr>
              <w:t>cariogramă.</w:t>
            </w:r>
          </w:p>
        </w:tc>
        <w:tc>
          <w:tcPr>
            <w:tcW w:w="351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1947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7. </w:t>
            </w: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(1 </w:t>
            </w:r>
            <w:r>
              <w:rPr>
                <w:color w:val="231F20"/>
                <w:spacing w:val="-4"/>
                <w:sz w:val="24"/>
              </w:rPr>
              <w:t>oră)</w:t>
            </w:r>
          </w:p>
        </w:tc>
        <w:tc>
          <w:tcPr>
            <w:tcW w:w="1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8" w:val="left" w:leader="none"/>
              </w:tabs>
              <w:spacing w:line="240" w:lineRule="auto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Realizarea unor postere ”Molecula </w:t>
            </w:r>
            <w:r>
              <w:rPr>
                <w:color w:val="231F20"/>
                <w:spacing w:val="-2"/>
                <w:sz w:val="24"/>
              </w:rPr>
              <w:t>vieții”;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8" w:val="left" w:leader="none"/>
              </w:tabs>
              <w:spacing w:line="274" w:lineRule="exact" w:before="12" w:after="0"/>
              <w:ind w:left="218" w:right="0" w:hanging="13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Evaluarea </w:t>
            </w:r>
            <w:r>
              <w:rPr>
                <w:color w:val="231F20"/>
                <w:spacing w:val="-2"/>
                <w:sz w:val="24"/>
              </w:rPr>
              <w:t>portofoliului.</w:t>
            </w:r>
          </w:p>
        </w:tc>
        <w:tc>
          <w:tcPr>
            <w:tcW w:w="35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90" w:lineRule="atLeast"/>
              <w:ind w:left="140" w:right="612" w:hanging="6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evaluare </w:t>
            </w:r>
            <w:r>
              <w:rPr>
                <w:color w:val="231F20"/>
                <w:sz w:val="24"/>
              </w:rPr>
              <w:t>40 minute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84832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21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42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64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86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09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31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53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76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98" w:hanging="14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6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2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88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2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61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897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34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0" w:hanging="14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8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5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4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72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51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9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8" w:hanging="14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1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47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5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02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57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85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2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0" w:hanging="14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-"/>
      <w:lvlJc w:val="left"/>
      <w:pPr>
        <w:ind w:left="80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54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08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35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62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89" w:hanging="14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6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2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88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2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61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897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34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0" w:hanging="14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9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-"/>
      <w:lvlJc w:val="left"/>
      <w:pPr>
        <w:ind w:left="79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54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08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935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62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89" w:hanging="14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0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6" w:hanging="13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2" w:hanging="13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88" w:hanging="13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25" w:hanging="13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61" w:hanging="13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897" w:hanging="13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34" w:hanging="13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0" w:hanging="136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0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6" w:hanging="13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2" w:hanging="13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88" w:hanging="13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25" w:hanging="13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61" w:hanging="13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897" w:hanging="13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34" w:hanging="13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0" w:hanging="13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6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2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88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2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261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897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534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170" w:hanging="140"/>
      </w:pPr>
      <w:rPr>
        <w:rFonts w:hint="default"/>
        <w:lang w:val="ro-RO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youtube.com/watch?v=ni5jyO0g1_w&amp;t=688s" TargetMode="External"/><Relationship Id="rId9" Type="http://schemas.openxmlformats.org/officeDocument/2006/relationships/hyperlink" Target="http://www.youtube.com/watch?v=FMcYKec-Xx4" TargetMode="External"/><Relationship Id="rId10" Type="http://schemas.openxmlformats.org/officeDocument/2006/relationships/hyperlink" Target="http://www/" TargetMode="External"/><Relationship Id="rId11" Type="http://schemas.openxmlformats.org/officeDocument/2006/relationships/hyperlink" Target="http://www.mozaweb.com/ro/Extra-Animatii_3D-ADN-3945)%3B" TargetMode="External"/><Relationship Id="rId12" Type="http://schemas.openxmlformats.org/officeDocument/2006/relationships/hyperlink" Target="http://www.youtube.com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2025-06-20T11:27:56Z</dcterms:created>
  <dcterms:modified xsi:type="dcterms:W3CDTF">2025-06-20T11:27:56Z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</vt:lpwstr>
  </property>
</Properties>
</file>