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160320">
                <wp:simplePos x="0" y="0"/>
                <wp:positionH relativeFrom="page">
                  <wp:posOffset>6350</wp:posOffset>
                </wp:positionH>
                <wp:positionV relativeFrom="page">
                  <wp:posOffset>6362</wp:posOffset>
                </wp:positionV>
                <wp:extent cx="10679430" cy="75476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79430" cy="7547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9430" h="7547609">
                              <a:moveTo>
                                <a:pt x="10679290" y="0"/>
                              </a:moveTo>
                              <a:lnTo>
                                <a:pt x="0" y="0"/>
                              </a:lnTo>
                              <a:lnTo>
                                <a:pt x="0" y="7547292"/>
                              </a:lnTo>
                              <a:lnTo>
                                <a:pt x="10679290" y="7547292"/>
                              </a:lnTo>
                              <a:lnTo>
                                <a:pt x="10679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5pt;margin-top:.501001pt;width:840.889pt;height:594.275pt;mso-position-horizontal-relative:page;mso-position-vertical-relative:page;z-index:-16156160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160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0679430" cy="7547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9430" h="7547609">
                                <a:moveTo>
                                  <a:pt x="0" y="7547305"/>
                                </a:moveTo>
                                <a:lnTo>
                                  <a:pt x="10679303" y="7547305"/>
                                </a:lnTo>
                                <a:lnTo>
                                  <a:pt x="10679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73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7C8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187" y="518680"/>
                            <a:ext cx="310642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6420" h="765175">
                                <a:moveTo>
                                  <a:pt x="606044" y="571055"/>
                                </a:moveTo>
                                <a:lnTo>
                                  <a:pt x="545680" y="536079"/>
                                </a:lnTo>
                                <a:lnTo>
                                  <a:pt x="522706" y="580669"/>
                                </a:lnTo>
                                <a:lnTo>
                                  <a:pt x="492226" y="617118"/>
                                </a:lnTo>
                                <a:lnTo>
                                  <a:pt x="454583" y="644410"/>
                                </a:lnTo>
                                <a:lnTo>
                                  <a:pt x="410121" y="661517"/>
                                </a:lnTo>
                                <a:lnTo>
                                  <a:pt x="359181" y="667448"/>
                                </a:lnTo>
                                <a:lnTo>
                                  <a:pt x="312343" y="662686"/>
                                </a:lnTo>
                                <a:lnTo>
                                  <a:pt x="271183" y="648030"/>
                                </a:lnTo>
                                <a:lnTo>
                                  <a:pt x="236956" y="622960"/>
                                </a:lnTo>
                                <a:lnTo>
                                  <a:pt x="210947" y="586930"/>
                                </a:lnTo>
                                <a:lnTo>
                                  <a:pt x="194398" y="539432"/>
                                </a:lnTo>
                                <a:lnTo>
                                  <a:pt x="188607" y="479920"/>
                                </a:lnTo>
                                <a:lnTo>
                                  <a:pt x="188607" y="264820"/>
                                </a:lnTo>
                                <a:lnTo>
                                  <a:pt x="193281" y="207403"/>
                                </a:lnTo>
                                <a:lnTo>
                                  <a:pt x="206933" y="161010"/>
                                </a:lnTo>
                                <a:lnTo>
                                  <a:pt x="228993" y="125387"/>
                                </a:lnTo>
                                <a:lnTo>
                                  <a:pt x="258927" y="100266"/>
                                </a:lnTo>
                                <a:lnTo>
                                  <a:pt x="296151" y="85394"/>
                                </a:lnTo>
                                <a:lnTo>
                                  <a:pt x="340118" y="80492"/>
                                </a:lnTo>
                                <a:lnTo>
                                  <a:pt x="389140" y="86131"/>
                                </a:lnTo>
                                <a:lnTo>
                                  <a:pt x="427901" y="102196"/>
                                </a:lnTo>
                                <a:lnTo>
                                  <a:pt x="473138" y="160515"/>
                                </a:lnTo>
                                <a:lnTo>
                                  <a:pt x="478929" y="200228"/>
                                </a:lnTo>
                                <a:lnTo>
                                  <a:pt x="478929" y="247916"/>
                                </a:lnTo>
                                <a:lnTo>
                                  <a:pt x="601827" y="247916"/>
                                </a:lnTo>
                                <a:lnTo>
                                  <a:pt x="601827" y="12700"/>
                                </a:lnTo>
                                <a:lnTo>
                                  <a:pt x="478929" y="12700"/>
                                </a:lnTo>
                                <a:lnTo>
                                  <a:pt x="478929" y="74168"/>
                                </a:lnTo>
                                <a:lnTo>
                                  <a:pt x="472554" y="74168"/>
                                </a:lnTo>
                                <a:lnTo>
                                  <a:pt x="453275" y="47828"/>
                                </a:lnTo>
                                <a:lnTo>
                                  <a:pt x="421690" y="23964"/>
                                </a:lnTo>
                                <a:lnTo>
                                  <a:pt x="376605" y="6667"/>
                                </a:lnTo>
                                <a:lnTo>
                                  <a:pt x="316839" y="0"/>
                                </a:lnTo>
                                <a:lnTo>
                                  <a:pt x="275437" y="2768"/>
                                </a:lnTo>
                                <a:lnTo>
                                  <a:pt x="235242" y="11049"/>
                                </a:lnTo>
                                <a:lnTo>
                                  <a:pt x="196697" y="24765"/>
                                </a:lnTo>
                                <a:lnTo>
                                  <a:pt x="160286" y="43865"/>
                                </a:lnTo>
                                <a:lnTo>
                                  <a:pt x="126441" y="68300"/>
                                </a:lnTo>
                                <a:lnTo>
                                  <a:pt x="95631" y="98005"/>
                                </a:lnTo>
                                <a:lnTo>
                                  <a:pt x="68313" y="132905"/>
                                </a:lnTo>
                                <a:lnTo>
                                  <a:pt x="44932" y="172961"/>
                                </a:lnTo>
                                <a:lnTo>
                                  <a:pt x="25958" y="218109"/>
                                </a:lnTo>
                                <a:lnTo>
                                  <a:pt x="11849" y="268300"/>
                                </a:lnTo>
                                <a:lnTo>
                                  <a:pt x="3035" y="323443"/>
                                </a:lnTo>
                                <a:lnTo>
                                  <a:pt x="0" y="383514"/>
                                </a:lnTo>
                                <a:lnTo>
                                  <a:pt x="2463" y="436206"/>
                                </a:lnTo>
                                <a:lnTo>
                                  <a:pt x="9766" y="486448"/>
                                </a:lnTo>
                                <a:lnTo>
                                  <a:pt x="21844" y="533857"/>
                                </a:lnTo>
                                <a:lnTo>
                                  <a:pt x="38582" y="577989"/>
                                </a:lnTo>
                                <a:lnTo>
                                  <a:pt x="59905" y="618477"/>
                                </a:lnTo>
                                <a:lnTo>
                                  <a:pt x="85699" y="654875"/>
                                </a:lnTo>
                                <a:lnTo>
                                  <a:pt x="115900" y="686803"/>
                                </a:lnTo>
                                <a:lnTo>
                                  <a:pt x="150393" y="713841"/>
                                </a:lnTo>
                                <a:lnTo>
                                  <a:pt x="189103" y="735571"/>
                                </a:lnTo>
                                <a:lnTo>
                                  <a:pt x="231914" y="751611"/>
                                </a:lnTo>
                                <a:lnTo>
                                  <a:pt x="278752" y="761530"/>
                                </a:lnTo>
                                <a:lnTo>
                                  <a:pt x="329526" y="764921"/>
                                </a:lnTo>
                                <a:lnTo>
                                  <a:pt x="379717" y="761022"/>
                                </a:lnTo>
                                <a:lnTo>
                                  <a:pt x="426046" y="749820"/>
                                </a:lnTo>
                                <a:lnTo>
                                  <a:pt x="468210" y="732066"/>
                                </a:lnTo>
                                <a:lnTo>
                                  <a:pt x="505904" y="708507"/>
                                </a:lnTo>
                                <a:lnTo>
                                  <a:pt x="538835" y="679881"/>
                                </a:lnTo>
                                <a:lnTo>
                                  <a:pt x="566699" y="646925"/>
                                </a:lnTo>
                                <a:lnTo>
                                  <a:pt x="589203" y="610412"/>
                                </a:lnTo>
                                <a:lnTo>
                                  <a:pt x="606044" y="571055"/>
                                </a:lnTo>
                                <a:close/>
                              </a:path>
                              <a:path w="3106420" h="765175">
                                <a:moveTo>
                                  <a:pt x="1194015" y="474649"/>
                                </a:moveTo>
                                <a:lnTo>
                                  <a:pt x="1190853" y="421970"/>
                                </a:lnTo>
                                <a:lnTo>
                                  <a:pt x="1181595" y="374053"/>
                                </a:lnTo>
                                <a:lnTo>
                                  <a:pt x="1166558" y="331089"/>
                                </a:lnTo>
                                <a:lnTo>
                                  <a:pt x="1146048" y="293255"/>
                                </a:lnTo>
                                <a:lnTo>
                                  <a:pt x="1120394" y="260743"/>
                                </a:lnTo>
                                <a:lnTo>
                                  <a:pt x="1089901" y="233718"/>
                                </a:lnTo>
                                <a:lnTo>
                                  <a:pt x="1054900" y="212382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572122"/>
                                </a:lnTo>
                                <a:lnTo>
                                  <a:pt x="1017155" y="622503"/>
                                </a:lnTo>
                                <a:lnTo>
                                  <a:pt x="998562" y="658990"/>
                                </a:lnTo>
                                <a:lnTo>
                                  <a:pt x="968032" y="681164"/>
                                </a:lnTo>
                                <a:lnTo>
                                  <a:pt x="925982" y="688644"/>
                                </a:lnTo>
                                <a:lnTo>
                                  <a:pt x="883958" y="681164"/>
                                </a:lnTo>
                                <a:lnTo>
                                  <a:pt x="853440" y="658990"/>
                                </a:lnTo>
                                <a:lnTo>
                                  <a:pt x="834834" y="622503"/>
                                </a:lnTo>
                                <a:lnTo>
                                  <a:pt x="828535" y="572122"/>
                                </a:lnTo>
                                <a:lnTo>
                                  <a:pt x="828535" y="377139"/>
                                </a:lnTo>
                                <a:lnTo>
                                  <a:pt x="834834" y="326745"/>
                                </a:lnTo>
                                <a:lnTo>
                                  <a:pt x="853440" y="290271"/>
                                </a:lnTo>
                                <a:lnTo>
                                  <a:pt x="883958" y="268097"/>
                                </a:lnTo>
                                <a:lnTo>
                                  <a:pt x="925271" y="260743"/>
                                </a:lnTo>
                                <a:lnTo>
                                  <a:pt x="926680" y="260743"/>
                                </a:lnTo>
                                <a:lnTo>
                                  <a:pt x="968032" y="268097"/>
                                </a:lnTo>
                                <a:lnTo>
                                  <a:pt x="998562" y="290271"/>
                                </a:lnTo>
                                <a:lnTo>
                                  <a:pt x="1017155" y="326745"/>
                                </a:lnTo>
                                <a:lnTo>
                                  <a:pt x="1023442" y="377139"/>
                                </a:lnTo>
                                <a:lnTo>
                                  <a:pt x="1023442" y="199974"/>
                                </a:lnTo>
                                <a:lnTo>
                                  <a:pt x="1015695" y="196913"/>
                                </a:lnTo>
                                <a:lnTo>
                                  <a:pt x="972616" y="187502"/>
                                </a:lnTo>
                                <a:lnTo>
                                  <a:pt x="925982" y="184327"/>
                                </a:lnTo>
                                <a:lnTo>
                                  <a:pt x="879348" y="187502"/>
                                </a:lnTo>
                                <a:lnTo>
                                  <a:pt x="836269" y="196913"/>
                                </a:lnTo>
                                <a:lnTo>
                                  <a:pt x="797064" y="212382"/>
                                </a:lnTo>
                                <a:lnTo>
                                  <a:pt x="762063" y="233718"/>
                                </a:lnTo>
                                <a:lnTo>
                                  <a:pt x="731570" y="260743"/>
                                </a:lnTo>
                                <a:lnTo>
                                  <a:pt x="705916" y="293255"/>
                                </a:lnTo>
                                <a:lnTo>
                                  <a:pt x="685406" y="331089"/>
                                </a:lnTo>
                                <a:lnTo>
                                  <a:pt x="670369" y="374053"/>
                                </a:lnTo>
                                <a:lnTo>
                                  <a:pt x="661098" y="421970"/>
                                </a:lnTo>
                                <a:lnTo>
                                  <a:pt x="657948" y="474649"/>
                                </a:lnTo>
                                <a:lnTo>
                                  <a:pt x="661098" y="527316"/>
                                </a:lnTo>
                                <a:lnTo>
                                  <a:pt x="670369" y="575221"/>
                                </a:lnTo>
                                <a:lnTo>
                                  <a:pt x="685406" y="618172"/>
                                </a:lnTo>
                                <a:lnTo>
                                  <a:pt x="705916" y="656005"/>
                                </a:lnTo>
                                <a:lnTo>
                                  <a:pt x="731570" y="688517"/>
                                </a:lnTo>
                                <a:lnTo>
                                  <a:pt x="762063" y="715530"/>
                                </a:lnTo>
                                <a:lnTo>
                                  <a:pt x="797064" y="736866"/>
                                </a:lnTo>
                                <a:lnTo>
                                  <a:pt x="836269" y="752322"/>
                                </a:lnTo>
                                <a:lnTo>
                                  <a:pt x="879348" y="761733"/>
                                </a:lnTo>
                                <a:lnTo>
                                  <a:pt x="925982" y="764921"/>
                                </a:lnTo>
                                <a:lnTo>
                                  <a:pt x="972616" y="761733"/>
                                </a:lnTo>
                                <a:lnTo>
                                  <a:pt x="1015695" y="752322"/>
                                </a:lnTo>
                                <a:lnTo>
                                  <a:pt x="1054900" y="736866"/>
                                </a:lnTo>
                                <a:lnTo>
                                  <a:pt x="1089901" y="715530"/>
                                </a:lnTo>
                                <a:lnTo>
                                  <a:pt x="1120241" y="688644"/>
                                </a:lnTo>
                                <a:lnTo>
                                  <a:pt x="1120394" y="688517"/>
                                </a:lnTo>
                                <a:lnTo>
                                  <a:pt x="1146048" y="656005"/>
                                </a:lnTo>
                                <a:lnTo>
                                  <a:pt x="1166558" y="618172"/>
                                </a:lnTo>
                                <a:lnTo>
                                  <a:pt x="1181595" y="575221"/>
                                </a:lnTo>
                                <a:lnTo>
                                  <a:pt x="1190853" y="527316"/>
                                </a:lnTo>
                                <a:lnTo>
                                  <a:pt x="1194015" y="474649"/>
                                </a:lnTo>
                                <a:close/>
                              </a:path>
                              <a:path w="3106420" h="765175">
                                <a:moveTo>
                                  <a:pt x="1722716" y="289229"/>
                                </a:moveTo>
                                <a:lnTo>
                                  <a:pt x="1715020" y="245579"/>
                                </a:lnTo>
                                <a:lnTo>
                                  <a:pt x="1692897" y="212547"/>
                                </a:lnTo>
                                <a:lnTo>
                                  <a:pt x="1657883" y="191630"/>
                                </a:lnTo>
                                <a:lnTo>
                                  <a:pt x="1611452" y="184327"/>
                                </a:lnTo>
                                <a:lnTo>
                                  <a:pt x="1563789" y="192519"/>
                                </a:lnTo>
                                <a:lnTo>
                                  <a:pt x="1525638" y="214922"/>
                                </a:lnTo>
                                <a:lnTo>
                                  <a:pt x="1497037" y="248259"/>
                                </a:lnTo>
                                <a:lnTo>
                                  <a:pt x="1477962" y="289229"/>
                                </a:lnTo>
                                <a:lnTo>
                                  <a:pt x="1473746" y="289229"/>
                                </a:lnTo>
                                <a:lnTo>
                                  <a:pt x="1473746" y="184327"/>
                                </a:lnTo>
                                <a:lnTo>
                                  <a:pt x="1252270" y="229908"/>
                                </a:lnTo>
                                <a:lnTo>
                                  <a:pt x="1252270" y="290271"/>
                                </a:lnTo>
                                <a:lnTo>
                                  <a:pt x="1315859" y="304076"/>
                                </a:lnTo>
                                <a:lnTo>
                                  <a:pt x="1315859" y="682332"/>
                                </a:lnTo>
                                <a:lnTo>
                                  <a:pt x="1252270" y="682332"/>
                                </a:lnTo>
                                <a:lnTo>
                                  <a:pt x="1252270" y="752233"/>
                                </a:lnTo>
                                <a:lnTo>
                                  <a:pt x="1561668" y="752233"/>
                                </a:lnTo>
                                <a:lnTo>
                                  <a:pt x="1561668" y="682332"/>
                                </a:lnTo>
                                <a:lnTo>
                                  <a:pt x="1476908" y="682332"/>
                                </a:lnTo>
                                <a:lnTo>
                                  <a:pt x="1476908" y="368668"/>
                                </a:lnTo>
                                <a:lnTo>
                                  <a:pt x="1484718" y="333578"/>
                                </a:lnTo>
                                <a:lnTo>
                                  <a:pt x="1505254" y="300761"/>
                                </a:lnTo>
                                <a:lnTo>
                                  <a:pt x="1534109" y="276479"/>
                                </a:lnTo>
                                <a:lnTo>
                                  <a:pt x="1566926" y="266992"/>
                                </a:lnTo>
                                <a:lnTo>
                                  <a:pt x="1573314" y="266992"/>
                                </a:lnTo>
                                <a:lnTo>
                                  <a:pt x="1576463" y="268058"/>
                                </a:lnTo>
                                <a:lnTo>
                                  <a:pt x="1577517" y="273367"/>
                                </a:lnTo>
                                <a:lnTo>
                                  <a:pt x="1570685" y="278549"/>
                                </a:lnTo>
                                <a:lnTo>
                                  <a:pt x="1564970" y="287121"/>
                                </a:lnTo>
                                <a:lnTo>
                                  <a:pt x="1561033" y="298069"/>
                                </a:lnTo>
                                <a:lnTo>
                                  <a:pt x="1559572" y="310400"/>
                                </a:lnTo>
                                <a:lnTo>
                                  <a:pt x="1564665" y="337413"/>
                                </a:lnTo>
                                <a:lnTo>
                                  <a:pt x="1579676" y="359676"/>
                                </a:lnTo>
                                <a:lnTo>
                                  <a:pt x="1604238" y="374789"/>
                                </a:lnTo>
                                <a:lnTo>
                                  <a:pt x="1637957" y="380365"/>
                                </a:lnTo>
                                <a:lnTo>
                                  <a:pt x="1673999" y="374015"/>
                                </a:lnTo>
                                <a:lnTo>
                                  <a:pt x="1700606" y="355854"/>
                                </a:lnTo>
                                <a:lnTo>
                                  <a:pt x="1717078" y="327152"/>
                                </a:lnTo>
                                <a:lnTo>
                                  <a:pt x="1722716" y="289229"/>
                                </a:lnTo>
                                <a:close/>
                              </a:path>
                              <a:path w="3106420" h="765175">
                                <a:moveTo>
                                  <a:pt x="2041613" y="682332"/>
                                </a:moveTo>
                                <a:lnTo>
                                  <a:pt x="1978025" y="682332"/>
                                </a:lnTo>
                                <a:lnTo>
                                  <a:pt x="1978025" y="184327"/>
                                </a:lnTo>
                                <a:lnTo>
                                  <a:pt x="1753387" y="229908"/>
                                </a:lnTo>
                                <a:lnTo>
                                  <a:pt x="1753387" y="290271"/>
                                </a:lnTo>
                                <a:lnTo>
                                  <a:pt x="1816976" y="304076"/>
                                </a:lnTo>
                                <a:lnTo>
                                  <a:pt x="1816976" y="682332"/>
                                </a:lnTo>
                                <a:lnTo>
                                  <a:pt x="1753387" y="682332"/>
                                </a:lnTo>
                                <a:lnTo>
                                  <a:pt x="1753387" y="752233"/>
                                </a:lnTo>
                                <a:lnTo>
                                  <a:pt x="2041613" y="752233"/>
                                </a:lnTo>
                                <a:lnTo>
                                  <a:pt x="2041613" y="682332"/>
                                </a:lnTo>
                                <a:close/>
                              </a:path>
                              <a:path w="3106420" h="765175">
                                <a:moveTo>
                                  <a:pt x="2720721" y="682320"/>
                                </a:moveTo>
                                <a:lnTo>
                                  <a:pt x="2657132" y="682320"/>
                                </a:lnTo>
                                <a:lnTo>
                                  <a:pt x="2657132" y="389890"/>
                                </a:lnTo>
                                <a:lnTo>
                                  <a:pt x="2653969" y="335457"/>
                                </a:lnTo>
                                <a:lnTo>
                                  <a:pt x="2644089" y="289344"/>
                                </a:lnTo>
                                <a:lnTo>
                                  <a:pt x="2626855" y="251587"/>
                                </a:lnTo>
                                <a:lnTo>
                                  <a:pt x="2601620" y="222186"/>
                                </a:lnTo>
                                <a:lnTo>
                                  <a:pt x="2567775" y="201168"/>
                                </a:lnTo>
                                <a:lnTo>
                                  <a:pt x="2524671" y="188531"/>
                                </a:lnTo>
                                <a:lnTo>
                                  <a:pt x="2471686" y="184327"/>
                                </a:lnTo>
                                <a:lnTo>
                                  <a:pt x="2412314" y="192811"/>
                                </a:lnTo>
                                <a:lnTo>
                                  <a:pt x="2366962" y="215709"/>
                                </a:lnTo>
                                <a:lnTo>
                                  <a:pt x="2334501" y="249135"/>
                                </a:lnTo>
                                <a:lnTo>
                                  <a:pt x="2313863" y="289229"/>
                                </a:lnTo>
                                <a:lnTo>
                                  <a:pt x="2308606" y="289229"/>
                                </a:lnTo>
                                <a:lnTo>
                                  <a:pt x="2308606" y="184327"/>
                                </a:lnTo>
                                <a:lnTo>
                                  <a:pt x="2087130" y="229908"/>
                                </a:lnTo>
                                <a:lnTo>
                                  <a:pt x="2087130" y="290271"/>
                                </a:lnTo>
                                <a:lnTo>
                                  <a:pt x="2150719" y="304076"/>
                                </a:lnTo>
                                <a:lnTo>
                                  <a:pt x="2150719" y="682320"/>
                                </a:lnTo>
                                <a:lnTo>
                                  <a:pt x="2087130" y="682320"/>
                                </a:lnTo>
                                <a:lnTo>
                                  <a:pt x="2087130" y="752221"/>
                                </a:lnTo>
                                <a:lnTo>
                                  <a:pt x="2370023" y="752221"/>
                                </a:lnTo>
                                <a:lnTo>
                                  <a:pt x="2370023" y="682320"/>
                                </a:lnTo>
                                <a:lnTo>
                                  <a:pt x="2311768" y="682320"/>
                                </a:lnTo>
                                <a:lnTo>
                                  <a:pt x="2311768" y="373976"/>
                                </a:lnTo>
                                <a:lnTo>
                                  <a:pt x="2320302" y="336486"/>
                                </a:lnTo>
                                <a:lnTo>
                                  <a:pt x="2342743" y="310807"/>
                                </a:lnTo>
                                <a:lnTo>
                                  <a:pt x="2374315" y="296049"/>
                                </a:lnTo>
                                <a:lnTo>
                                  <a:pt x="2410269" y="291338"/>
                                </a:lnTo>
                                <a:lnTo>
                                  <a:pt x="2449576" y="297129"/>
                                </a:lnTo>
                                <a:lnTo>
                                  <a:pt x="2476208" y="315429"/>
                                </a:lnTo>
                                <a:lnTo>
                                  <a:pt x="2491308" y="347637"/>
                                </a:lnTo>
                                <a:lnTo>
                                  <a:pt x="2496083" y="395160"/>
                                </a:lnTo>
                                <a:lnTo>
                                  <a:pt x="2496083" y="682320"/>
                                </a:lnTo>
                                <a:lnTo>
                                  <a:pt x="2437828" y="682320"/>
                                </a:lnTo>
                                <a:lnTo>
                                  <a:pt x="2437828" y="752221"/>
                                </a:lnTo>
                                <a:lnTo>
                                  <a:pt x="2720721" y="752221"/>
                                </a:lnTo>
                                <a:lnTo>
                                  <a:pt x="2720721" y="682320"/>
                                </a:lnTo>
                                <a:close/>
                              </a:path>
                              <a:path w="3106420" h="765175">
                                <a:moveTo>
                                  <a:pt x="3106331" y="197015"/>
                                </a:moveTo>
                                <a:lnTo>
                                  <a:pt x="2984474" y="197015"/>
                                </a:lnTo>
                                <a:lnTo>
                                  <a:pt x="2984474" y="43395"/>
                                </a:lnTo>
                                <a:lnTo>
                                  <a:pt x="2905036" y="43395"/>
                                </a:lnTo>
                                <a:lnTo>
                                  <a:pt x="2860522" y="135597"/>
                                </a:lnTo>
                                <a:lnTo>
                                  <a:pt x="2829522" y="181406"/>
                                </a:lnTo>
                                <a:lnTo>
                                  <a:pt x="2777858" y="197015"/>
                                </a:lnTo>
                                <a:lnTo>
                                  <a:pt x="2749258" y="197015"/>
                                </a:lnTo>
                                <a:lnTo>
                                  <a:pt x="2749258" y="271195"/>
                                </a:lnTo>
                                <a:lnTo>
                                  <a:pt x="2823426" y="271195"/>
                                </a:lnTo>
                                <a:lnTo>
                                  <a:pt x="2823426" y="651535"/>
                                </a:lnTo>
                                <a:lnTo>
                                  <a:pt x="2830880" y="699782"/>
                                </a:lnTo>
                                <a:lnTo>
                                  <a:pt x="2853613" y="734606"/>
                                </a:lnTo>
                                <a:lnTo>
                                  <a:pt x="2892260" y="755713"/>
                                </a:lnTo>
                                <a:lnTo>
                                  <a:pt x="2947390" y="762812"/>
                                </a:lnTo>
                                <a:lnTo>
                                  <a:pt x="2999943" y="761009"/>
                                </a:lnTo>
                                <a:lnTo>
                                  <a:pt x="3045942" y="756323"/>
                                </a:lnTo>
                                <a:lnTo>
                                  <a:pt x="3082404" y="749858"/>
                                </a:lnTo>
                                <a:lnTo>
                                  <a:pt x="3106331" y="742683"/>
                                </a:lnTo>
                                <a:lnTo>
                                  <a:pt x="3106331" y="680148"/>
                                </a:lnTo>
                                <a:lnTo>
                                  <a:pt x="2984474" y="680148"/>
                                </a:lnTo>
                                <a:lnTo>
                                  <a:pt x="2984474" y="271195"/>
                                </a:lnTo>
                                <a:lnTo>
                                  <a:pt x="3106331" y="271195"/>
                                </a:lnTo>
                                <a:lnTo>
                                  <a:pt x="3106331" y="197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29" y="457205"/>
                            <a:ext cx="188595" cy="185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1pt;width:841.9pt;height:595.3pt;mso-position-horizontal-relative:page;mso-position-vertical-relative:page;z-index:-16155648" id="docshapegroup2" coordorigin="0,0" coordsize="16838,11906">
                <v:rect style="position:absolute;left:10;top:10;width:16818;height:11886" id="docshape3" filled="false" stroked="true" strokeweight="1pt" strokecolor="#d7c800">
                  <v:stroke dashstyle="solid"/>
                </v:rect>
                <v:shape style="position:absolute;left:719;top:816;width:4892;height:1205" id="docshape4" coordorigin="720,817" coordsize="4892,1205" path="m1674,1716l1579,1661,1543,1731,1495,1789,1436,1832,1366,1859,1286,1868,1212,1860,1147,1837,1093,1798,1052,1741,1026,1666,1017,1573,1017,1234,1024,1143,1046,1070,1081,1014,1128,975,1186,951,1256,944,1333,952,1394,978,1438,1017,1465,1070,1474,1132,1474,1207,1668,1207,1668,837,1474,837,1474,934,1464,934,1434,892,1384,855,1313,827,1219,817,1154,821,1090,834,1030,856,972,886,919,924,871,971,828,1026,791,1089,761,1160,739,1239,725,1326,720,1421,724,1504,735,1583,754,1658,781,1727,814,1791,855,1848,903,1898,957,1941,1018,1975,1085,2000,1159,2016,1239,2021,1318,2015,1391,1998,1457,1970,1517,1933,1569,1887,1612,1836,1648,1778,1674,1716xm2600,1564l2595,1481,2581,1406,2557,1338,2525,1279,2484,1227,2436,1185,2381,1151,2332,1132,2332,1411,2332,1718,2322,1797,2293,1855,2244,1890,2178,1901,2112,1890,2064,1855,2035,1797,2025,1718,2025,1411,2035,1331,2064,1274,2112,1239,2177,1227,2179,1227,2244,1239,2293,1274,2322,1331,2332,1411,2332,1132,2320,1127,2252,1112,2178,1107,2105,1112,2037,1127,1975,1151,1920,1185,1872,1227,1832,1279,1799,1338,1776,1406,1761,1481,1756,1564,1761,1647,1776,1723,1799,1790,1832,1850,1872,1901,1920,1944,1975,1977,2037,2002,2105,2016,2178,2021,2252,2016,2320,2002,2381,1977,2436,1944,2484,1901,2484,1901,2525,1850,2557,1790,2581,1723,2595,1647,2600,1564xm3433,1272l3421,1204,3386,1152,3331,1119,3258,1107,3183,1120,3123,1155,3078,1208,3047,1272,3041,1272,3041,1107,2692,1179,2692,1274,2792,1296,2792,1891,2692,1891,2692,2001,3179,2001,3179,1891,3046,1891,3046,1397,3058,1342,3090,1290,3136,1252,3188,1237,3198,1237,3203,1239,3204,1247,3194,1255,3185,1269,3178,1286,3176,1306,3184,1348,3208,1383,3246,1407,3299,1416,3356,1406,3398,1377,3424,1332,3433,1272xm3935,1891l3835,1891,3835,1107,3481,1179,3481,1274,3581,1296,3581,1891,3481,1891,3481,2001,3935,2001,3935,1891xm5005,1891l4904,1891,4904,1431,4899,1345,4884,1272,4857,1213,4817,1167,4764,1134,4696,1114,4612,1107,4519,1120,4447,1157,4396,1209,4364,1272,4356,1272,4356,1107,4007,1179,4007,1274,4107,1296,4107,1891,4007,1891,4007,2001,4452,2001,4452,1891,4361,1891,4361,1406,4374,1347,4409,1306,4459,1283,4516,1276,4578,1285,4620,1314,4643,1364,4651,1439,4651,1891,4559,1891,4559,2001,5005,2001,5005,1891xm5612,1127l5420,1127,5420,885,5295,885,5225,1030,5202,1072,5176,1102,5142,1121,5095,1127,5050,1127,5050,1244,5166,1244,5166,1843,5178,1919,5214,1974,5275,2007,5362,2018,5444,2015,5517,2008,5574,1998,5612,1986,5612,1888,5420,1888,5420,1244,5612,1244,5612,1127xe" filled="true" fillcolor="#ffffff" stroked="false">
                  <v:path arrowok="t"/>
                  <v:fill type="solid"/>
                </v:shape>
                <v:shape style="position:absolute;left:3558;top:720;width:297;height:293" type="#_x0000_t75" id="docshape5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25"/>
        <w:rPr>
          <w:sz w:val="56"/>
        </w:rPr>
      </w:pPr>
    </w:p>
    <w:p>
      <w:pPr>
        <w:pStyle w:val="Title"/>
      </w:pPr>
      <w:r>
        <w:rPr>
          <w:color w:val="FFFFFF"/>
        </w:rPr>
        <w:t>PLANIFICARE</w:t>
      </w:r>
      <w:r>
        <w:rPr>
          <w:color w:val="FFFFFF"/>
          <w:spacing w:val="-33"/>
        </w:rPr>
        <w:t> </w:t>
      </w:r>
      <w:r>
        <w:rPr>
          <w:color w:val="FFFFFF"/>
          <w:spacing w:val="-2"/>
        </w:rPr>
        <w:t>ANUALĂ</w:t>
      </w:r>
    </w:p>
    <w:p>
      <w:pPr>
        <w:spacing w:before="172"/>
        <w:ind w:left="3" w:right="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*Două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săptămâni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din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totalul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36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săptămâni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ale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anului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școlar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sunt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rezervate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activităților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specifice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programului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”Școala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altfel”,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respectiv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programului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”Săptămâna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pacing w:val="-2"/>
          <w:sz w:val="20"/>
        </w:rPr>
        <w:t>Verde”.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pStyle w:val="BodyText"/>
        <w:spacing w:before="413"/>
        <w:rPr>
          <w:b/>
          <w:sz w:val="38"/>
        </w:rPr>
      </w:pPr>
    </w:p>
    <w:p>
      <w:pPr>
        <w:tabs>
          <w:tab w:pos="11531" w:val="left" w:leader="none"/>
        </w:tabs>
        <w:spacing w:before="0"/>
        <w:ind w:left="12" w:right="0" w:firstLine="0"/>
        <w:jc w:val="left"/>
        <w:rPr>
          <w:b/>
          <w:sz w:val="38"/>
        </w:rPr>
      </w:pPr>
      <w:r>
        <w:rPr>
          <w:b/>
          <w:color w:val="FFFFFF"/>
          <w:sz w:val="38"/>
        </w:rPr>
        <w:t>Disciplina: </w:t>
      </w:r>
      <w:r>
        <w:rPr>
          <w:b/>
          <w:color w:val="FFFFFF"/>
          <w:spacing w:val="-2"/>
          <w:sz w:val="38"/>
        </w:rPr>
        <w:t>BIOLOGIE</w:t>
      </w:r>
      <w:r>
        <w:rPr>
          <w:b/>
          <w:color w:val="FFFFFF"/>
          <w:sz w:val="38"/>
        </w:rPr>
        <w:tab/>
        <w:t>Nr</w:t>
      </w:r>
      <w:r>
        <w:rPr>
          <w:b/>
          <w:color w:val="FFFFFF"/>
          <w:spacing w:val="-9"/>
          <w:sz w:val="38"/>
        </w:rPr>
        <w:t> </w:t>
      </w:r>
      <w:r>
        <w:rPr>
          <w:b/>
          <w:color w:val="FFFFFF"/>
          <w:spacing w:val="-2"/>
          <w:sz w:val="38"/>
        </w:rPr>
        <w:t>înregistrare:</w:t>
      </w:r>
    </w:p>
    <w:p>
      <w:pPr>
        <w:spacing w:before="19"/>
        <w:ind w:left="12" w:right="0" w:firstLine="0"/>
        <w:jc w:val="left"/>
        <w:rPr>
          <w:b/>
          <w:sz w:val="38"/>
        </w:rPr>
      </w:pPr>
      <w:r>
        <w:rPr>
          <w:b/>
          <w:color w:val="FFFFFF"/>
          <w:sz w:val="38"/>
        </w:rPr>
        <w:t>Anul </w:t>
      </w:r>
      <w:r>
        <w:rPr>
          <w:b/>
          <w:color w:val="FFFFFF"/>
          <w:spacing w:val="-2"/>
          <w:sz w:val="38"/>
        </w:rPr>
        <w:t>şcolar:</w:t>
      </w:r>
    </w:p>
    <w:p>
      <w:pPr>
        <w:spacing w:before="19"/>
        <w:ind w:left="12" w:right="0" w:firstLine="0"/>
        <w:jc w:val="left"/>
        <w:rPr>
          <w:b/>
          <w:sz w:val="38"/>
        </w:rPr>
      </w:pPr>
      <w:r>
        <w:rPr>
          <w:b/>
          <w:color w:val="FFFFFF"/>
          <w:sz w:val="38"/>
        </w:rPr>
        <w:t>Unitatea de </w:t>
      </w:r>
      <w:r>
        <w:rPr>
          <w:b/>
          <w:color w:val="FFFFFF"/>
          <w:spacing w:val="-2"/>
          <w:sz w:val="38"/>
        </w:rPr>
        <w:t>învăţământ:</w:t>
      </w:r>
    </w:p>
    <w:p>
      <w:pPr>
        <w:tabs>
          <w:tab w:pos="11531" w:val="left" w:leader="none"/>
        </w:tabs>
        <w:spacing w:before="19"/>
        <w:ind w:left="12" w:right="0" w:firstLine="0"/>
        <w:jc w:val="left"/>
        <w:rPr>
          <w:b/>
          <w:sz w:val="38"/>
        </w:rPr>
      </w:pPr>
      <w:r>
        <w:rPr>
          <w:b/>
          <w:color w:val="FFFFFF"/>
          <w:sz w:val="38"/>
        </w:rPr>
        <w:t>Clasa a</w:t>
      </w:r>
      <w:r>
        <w:rPr>
          <w:b/>
          <w:color w:val="FFFFFF"/>
          <w:spacing w:val="-7"/>
          <w:sz w:val="38"/>
        </w:rPr>
        <w:t> </w:t>
      </w:r>
      <w:r>
        <w:rPr>
          <w:b/>
          <w:color w:val="FFFFFF"/>
          <w:sz w:val="38"/>
        </w:rPr>
        <w:t>VIII-</w:t>
      </w:r>
      <w:r>
        <w:rPr>
          <w:b/>
          <w:color w:val="FFFFFF"/>
          <w:spacing w:val="-10"/>
          <w:sz w:val="38"/>
        </w:rPr>
        <w:t>a</w:t>
      </w:r>
      <w:r>
        <w:rPr>
          <w:b/>
          <w:color w:val="FFFFFF"/>
          <w:sz w:val="38"/>
        </w:rPr>
        <w:tab/>
      </w:r>
      <w:r>
        <w:rPr>
          <w:b/>
          <w:color w:val="FFFFFF"/>
          <w:spacing w:val="-2"/>
          <w:sz w:val="38"/>
        </w:rPr>
        <w:t>Avizat</w:t>
      </w:r>
      <w:r>
        <w:rPr>
          <w:b/>
          <w:color w:val="FFFFFF"/>
          <w:spacing w:val="-19"/>
          <w:sz w:val="38"/>
        </w:rPr>
        <w:t> </w:t>
      </w:r>
      <w:r>
        <w:rPr>
          <w:b/>
          <w:color w:val="FFFFFF"/>
          <w:spacing w:val="-2"/>
          <w:sz w:val="38"/>
        </w:rPr>
        <w:t>Director,</w:t>
      </w:r>
    </w:p>
    <w:p>
      <w:pPr>
        <w:tabs>
          <w:tab w:pos="12251" w:val="left" w:leader="none"/>
        </w:tabs>
        <w:spacing w:before="19"/>
        <w:ind w:left="12" w:right="0" w:firstLine="0"/>
        <w:jc w:val="left"/>
        <w:rPr>
          <w:b/>
          <w:sz w:val="38"/>
        </w:rPr>
      </w:pPr>
      <w:r>
        <w:rPr>
          <w:b/>
          <w:color w:val="FFFFFF"/>
          <w:spacing w:val="-2"/>
          <w:sz w:val="38"/>
        </w:rPr>
        <w:t>Profesor:</w:t>
      </w:r>
      <w:r>
        <w:rPr>
          <w:b/>
          <w:color w:val="FFFFFF"/>
          <w:sz w:val="38"/>
        </w:rPr>
        <w:tab/>
      </w:r>
      <w:r>
        <w:rPr>
          <w:b/>
          <w:color w:val="FFFFFF"/>
          <w:spacing w:val="-2"/>
          <w:sz w:val="38"/>
        </w:rPr>
        <w:t>Prof.</w:t>
      </w:r>
    </w:p>
    <w:p>
      <w:pPr>
        <w:spacing w:after="0"/>
        <w:jc w:val="left"/>
        <w:rPr>
          <w:b/>
          <w:sz w:val="38"/>
        </w:rPr>
        <w:sectPr>
          <w:type w:val="continuous"/>
          <w:pgSz w:w="16840" w:h="11910" w:orient="landscape"/>
          <w:pgMar w:top="1340" w:bottom="280" w:left="708" w:right="708"/>
        </w:sectPr>
      </w:pPr>
    </w:p>
    <w:p>
      <w:pPr>
        <w:spacing w:before="67"/>
        <w:ind w:left="2" w:right="3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1613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55136" id="docshapegroup6" coordorigin="0,0" coordsize="16838,11906">
                <v:shape style="position:absolute;left:0;top:8617;width:16838;height:3288" type="#_x0000_t75" id="docshape7" stroked="false">
                  <v:imagedata r:id="rId6" o:title=""/>
                </v:shape>
                <v:shape style="position:absolute;left:0;top:0;width:16838;height:2638" type="#_x0000_t75" id="docshape8" stroked="false">
                  <v:imagedata r:id="rId7" o:title=""/>
                </v:shape>
                <v:rect style="position:absolute;left:566;top:566;width:15690;height:11018" id="docshape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color w:val="231F20"/>
          <w:sz w:val="32"/>
        </w:rPr>
        <w:t>PLANIFICARE</w:t>
      </w:r>
      <w:r>
        <w:rPr>
          <w:b/>
          <w:color w:val="231F20"/>
          <w:spacing w:val="62"/>
          <w:sz w:val="32"/>
        </w:rPr>
        <w:t> </w:t>
      </w:r>
      <w:r>
        <w:rPr>
          <w:b/>
          <w:color w:val="231F20"/>
          <w:spacing w:val="-2"/>
          <w:sz w:val="32"/>
        </w:rPr>
        <w:t>ANUALĂ</w:t>
      </w:r>
    </w:p>
    <w:p>
      <w:pPr>
        <w:pStyle w:val="Heading1"/>
        <w:spacing w:before="69" w:after="28"/>
        <w:ind w:left="732"/>
      </w:pPr>
      <w:r>
        <w:rPr>
          <w:b w:val="0"/>
          <w:color w:val="231F20"/>
          <w:sz w:val="24"/>
        </w:rPr>
        <w:t>*</w:t>
      </w:r>
      <w:r>
        <w:rPr>
          <w:color w:val="231F20"/>
        </w:rPr>
        <w:t>Două</w:t>
      </w:r>
      <w:r>
        <w:rPr>
          <w:color w:val="231F20"/>
          <w:spacing w:val="-2"/>
        </w:rPr>
        <w:t> </w:t>
      </w:r>
      <w:r>
        <w:rPr>
          <w:color w:val="231F20"/>
        </w:rPr>
        <w:t>s</w:t>
      </w:r>
      <w:r>
        <w:rPr>
          <w:b w:val="0"/>
          <w:color w:val="231F20"/>
        </w:rPr>
        <w:t>ăptămân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din</w:t>
      </w:r>
      <w:r>
        <w:rPr>
          <w:color w:val="231F20"/>
          <w:spacing w:val="-3"/>
        </w:rPr>
        <w:t> </w:t>
      </w:r>
      <w:r>
        <w:rPr>
          <w:color w:val="231F20"/>
        </w:rPr>
        <w:t>totalul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36</w:t>
      </w:r>
      <w:r>
        <w:rPr>
          <w:color w:val="231F20"/>
          <w:spacing w:val="-2"/>
        </w:rPr>
        <w:t> </w:t>
      </w:r>
      <w:r>
        <w:rPr>
          <w:color w:val="231F20"/>
        </w:rPr>
        <w:t>săptămâni</w:t>
      </w:r>
      <w:r>
        <w:rPr>
          <w:color w:val="231F20"/>
          <w:spacing w:val="-1"/>
        </w:rPr>
        <w:t> </w:t>
      </w:r>
      <w:r>
        <w:rPr>
          <w:color w:val="231F20"/>
        </w:rPr>
        <w:t>ale</w:t>
      </w:r>
      <w:r>
        <w:rPr>
          <w:color w:val="231F20"/>
          <w:spacing w:val="-2"/>
        </w:rPr>
        <w:t> </w:t>
      </w:r>
      <w:r>
        <w:rPr>
          <w:color w:val="231F20"/>
        </w:rPr>
        <w:t>anului</w:t>
      </w:r>
      <w:r>
        <w:rPr>
          <w:color w:val="231F20"/>
          <w:spacing w:val="-2"/>
        </w:rPr>
        <w:t> </w:t>
      </w:r>
      <w:r>
        <w:rPr>
          <w:color w:val="231F20"/>
        </w:rPr>
        <w:t>școlar</w:t>
      </w:r>
      <w:r>
        <w:rPr>
          <w:color w:val="231F20"/>
          <w:spacing w:val="-5"/>
        </w:rPr>
        <w:t> </w:t>
      </w:r>
      <w:r>
        <w:rPr>
          <w:color w:val="231F20"/>
        </w:rPr>
        <w:t>sunt</w:t>
      </w:r>
      <w:r>
        <w:rPr>
          <w:color w:val="231F20"/>
          <w:spacing w:val="-2"/>
        </w:rPr>
        <w:t> </w:t>
      </w:r>
      <w:r>
        <w:rPr>
          <w:color w:val="231F20"/>
        </w:rPr>
        <w:t>rezervate</w:t>
      </w:r>
      <w:r>
        <w:rPr>
          <w:color w:val="231F20"/>
          <w:spacing w:val="-2"/>
        </w:rPr>
        <w:t> </w:t>
      </w:r>
      <w:r>
        <w:rPr>
          <w:color w:val="231F20"/>
        </w:rPr>
        <w:t>activităților</w:t>
      </w:r>
      <w:r>
        <w:rPr>
          <w:color w:val="231F20"/>
          <w:spacing w:val="-5"/>
        </w:rPr>
        <w:t> </w:t>
      </w:r>
      <w:r>
        <w:rPr>
          <w:color w:val="231F20"/>
        </w:rPr>
        <w:t>specifice</w:t>
      </w:r>
      <w:r>
        <w:rPr>
          <w:color w:val="231F20"/>
          <w:spacing w:val="-2"/>
        </w:rPr>
        <w:t> </w:t>
      </w:r>
      <w:r>
        <w:rPr>
          <w:color w:val="231F20"/>
        </w:rPr>
        <w:t>programului</w:t>
      </w:r>
      <w:r>
        <w:rPr>
          <w:color w:val="231F20"/>
          <w:spacing w:val="-2"/>
        </w:rPr>
        <w:t> </w:t>
      </w:r>
      <w:r>
        <w:rPr>
          <w:color w:val="231F20"/>
        </w:rPr>
        <w:t>”Școala</w:t>
      </w:r>
      <w:r>
        <w:rPr>
          <w:color w:val="231F20"/>
          <w:spacing w:val="-1"/>
        </w:rPr>
        <w:t> </w:t>
      </w:r>
      <w:r>
        <w:rPr>
          <w:color w:val="231F20"/>
        </w:rPr>
        <w:t>altfel”,</w:t>
      </w:r>
      <w:r>
        <w:rPr>
          <w:color w:val="231F20"/>
          <w:spacing w:val="-2"/>
        </w:rPr>
        <w:t> </w:t>
      </w:r>
      <w:r>
        <w:rPr>
          <w:color w:val="231F20"/>
        </w:rPr>
        <w:t>respectiv</w:t>
      </w:r>
      <w:r>
        <w:rPr>
          <w:color w:val="231F20"/>
          <w:spacing w:val="-2"/>
        </w:rPr>
        <w:t> </w:t>
      </w:r>
      <w:r>
        <w:rPr>
          <w:color w:val="231F20"/>
        </w:rPr>
        <w:t>programului</w:t>
      </w:r>
      <w:r>
        <w:rPr>
          <w:color w:val="231F20"/>
          <w:spacing w:val="-1"/>
        </w:rPr>
        <w:t> </w:t>
      </w:r>
      <w:r>
        <w:rPr>
          <w:color w:val="231F20"/>
        </w:rPr>
        <w:t>”Săptămâna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Verde”.</w:t>
      </w: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691"/>
        <w:gridCol w:w="1662"/>
        <w:gridCol w:w="4720"/>
        <w:gridCol w:w="1158"/>
        <w:gridCol w:w="1615"/>
        <w:gridCol w:w="3961"/>
      </w:tblGrid>
      <w:tr>
        <w:trPr>
          <w:trHeight w:val="590" w:hRule="atLeast"/>
        </w:trPr>
        <w:tc>
          <w:tcPr>
            <w:tcW w:w="552" w:type="dxa"/>
            <w:shd w:val="clear" w:color="auto" w:fill="C3E7EC"/>
          </w:tcPr>
          <w:p>
            <w:pPr>
              <w:pStyle w:val="TableParagraph"/>
              <w:spacing w:line="288" w:lineRule="exact"/>
              <w:ind w:left="99" w:right="68" w:firstLine="1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Nr. crt.</w:t>
            </w:r>
          </w:p>
        </w:tc>
        <w:tc>
          <w:tcPr>
            <w:tcW w:w="1691" w:type="dxa"/>
            <w:shd w:val="clear" w:color="auto" w:fill="C3E7EC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 </w:t>
            </w:r>
            <w:r>
              <w:rPr>
                <w:b/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4" w:lineRule="exact" w:before="1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învăţare</w:t>
            </w:r>
          </w:p>
        </w:tc>
        <w:tc>
          <w:tcPr>
            <w:tcW w:w="1662" w:type="dxa"/>
            <w:shd w:val="clear" w:color="auto" w:fill="C3E7EC"/>
          </w:tcPr>
          <w:p>
            <w:pPr>
              <w:pStyle w:val="TableParagraph"/>
              <w:spacing w:line="288" w:lineRule="exact"/>
              <w:ind w:left="404" w:hanging="19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Competenţe specifice</w:t>
            </w:r>
          </w:p>
        </w:tc>
        <w:tc>
          <w:tcPr>
            <w:tcW w:w="4720" w:type="dxa"/>
            <w:shd w:val="clear" w:color="auto" w:fill="C3E7EC"/>
          </w:tcPr>
          <w:p>
            <w:pPr>
              <w:pStyle w:val="TableParagraph"/>
              <w:spacing w:before="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Conţinuturi</w:t>
            </w:r>
          </w:p>
        </w:tc>
        <w:tc>
          <w:tcPr>
            <w:tcW w:w="1158" w:type="dxa"/>
            <w:shd w:val="clear" w:color="auto" w:fill="C3E7EC"/>
          </w:tcPr>
          <w:p>
            <w:pPr>
              <w:pStyle w:val="TableParagraph"/>
              <w:spacing w:line="288" w:lineRule="exact"/>
              <w:ind w:left="414" w:right="240" w:hanging="145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Nr.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de ore</w:t>
            </w:r>
          </w:p>
        </w:tc>
        <w:tc>
          <w:tcPr>
            <w:tcW w:w="1615" w:type="dxa"/>
            <w:shd w:val="clear" w:color="auto" w:fill="C3E7EC"/>
          </w:tcPr>
          <w:p>
            <w:pPr>
              <w:pStyle w:val="TableParagraph"/>
              <w:spacing w:line="288" w:lineRule="exact"/>
              <w:ind w:left="227" w:firstLine="1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Modul_ Săptămâna</w:t>
            </w:r>
          </w:p>
        </w:tc>
        <w:tc>
          <w:tcPr>
            <w:tcW w:w="3961" w:type="dxa"/>
            <w:shd w:val="clear" w:color="auto" w:fill="C3E7EC"/>
          </w:tcPr>
          <w:p>
            <w:pPr>
              <w:pStyle w:val="TableParagraph"/>
              <w:spacing w:before="8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Obs.</w:t>
            </w:r>
          </w:p>
        </w:tc>
      </w:tr>
      <w:tr>
        <w:trPr>
          <w:trHeight w:val="590" w:hRule="atLeast"/>
        </w:trPr>
        <w:tc>
          <w:tcPr>
            <w:tcW w:w="552" w:type="dxa"/>
            <w:shd w:val="clear" w:color="auto" w:fill="FFFFFF"/>
          </w:tcPr>
          <w:p>
            <w:pPr>
              <w:pStyle w:val="TableParagraph"/>
              <w:spacing w:before="8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</w:t>
            </w:r>
          </w:p>
        </w:tc>
        <w:tc>
          <w:tcPr>
            <w:tcW w:w="1691" w:type="dxa"/>
            <w:shd w:val="clear" w:color="auto" w:fill="FFFFFF"/>
          </w:tcPr>
          <w:p>
            <w:pPr>
              <w:pStyle w:val="TableParagraph"/>
              <w:spacing w:line="288" w:lineRule="exact"/>
              <w:ind w:left="472" w:right="115" w:hanging="33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Noțiuni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intro- </w:t>
            </w:r>
            <w:r>
              <w:rPr>
                <w:b/>
                <w:color w:val="231F20"/>
                <w:spacing w:val="-2"/>
                <w:sz w:val="24"/>
              </w:rPr>
              <w:t>ductive</w:t>
            </w:r>
          </w:p>
        </w:tc>
        <w:tc>
          <w:tcPr>
            <w:tcW w:w="1662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20" w:type="dxa"/>
            <w:shd w:val="clear" w:color="auto" w:fill="FFFFFF"/>
          </w:tcPr>
          <w:p>
            <w:pPr>
              <w:pStyle w:val="TableParagraph"/>
              <w:spacing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Recapitulare clasa a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VII-a și/sau testare </w:t>
            </w:r>
            <w:r>
              <w:rPr>
                <w:color w:val="231F20"/>
                <w:spacing w:val="-2"/>
                <w:sz w:val="22"/>
              </w:rPr>
              <w:t>inițială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FFFFFF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M1_S1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55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4"/>
              <w:rPr>
                <w:b/>
                <w:sz w:val="24"/>
              </w:rPr>
            </w:pPr>
          </w:p>
          <w:p>
            <w:pPr>
              <w:pStyle w:val="TableParagraph"/>
              <w:ind w:left="185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2.</w:t>
            </w: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spacing w:line="280" w:lineRule="atLeast"/>
              <w:ind w:left="598" w:right="92" w:hanging="48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Materialul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ge- </w:t>
            </w:r>
            <w:r>
              <w:rPr>
                <w:b/>
                <w:color w:val="231F20"/>
                <w:spacing w:val="-2"/>
                <w:sz w:val="24"/>
              </w:rPr>
              <w:t>netic</w:t>
            </w:r>
          </w:p>
        </w:tc>
        <w:tc>
          <w:tcPr>
            <w:tcW w:w="166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1.1;1.2;</w:t>
            </w:r>
          </w:p>
          <w:p>
            <w:pPr>
              <w:pStyle w:val="TableParagraph"/>
              <w:spacing w:before="11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2.1;2.2;</w:t>
            </w:r>
          </w:p>
          <w:p>
            <w:pPr>
              <w:pStyle w:val="TableParagraph"/>
              <w:spacing w:before="11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3.1;3.2;</w:t>
            </w:r>
          </w:p>
          <w:p>
            <w:pPr>
              <w:pStyle w:val="TableParagraph"/>
              <w:spacing w:before="11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4.1;4.2.</w:t>
            </w: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Ereditatea și </w:t>
            </w:r>
            <w:r>
              <w:rPr>
                <w:color w:val="231F20"/>
                <w:spacing w:val="-2"/>
                <w:sz w:val="22"/>
              </w:rPr>
              <w:t>variabilitatea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M1_S2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6" w:hRule="atLeast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line="249" w:lineRule="auto" w:before="17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Materialul genetic, noțiuni generale despre </w:t>
            </w:r>
            <w:r>
              <w:rPr>
                <w:color w:val="231F20"/>
                <w:sz w:val="22"/>
              </w:rPr>
              <w:t>cromo- </w:t>
            </w:r>
            <w:r>
              <w:rPr>
                <w:color w:val="231F20"/>
                <w:spacing w:val="-4"/>
                <w:sz w:val="22"/>
              </w:rPr>
              <w:t>zomi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3</w:t>
            </w:r>
          </w:p>
        </w:tc>
        <w:tc>
          <w:tcPr>
            <w:tcW w:w="1615" w:type="dxa"/>
          </w:tcPr>
          <w:p>
            <w:pPr>
              <w:pStyle w:val="TableParagraph"/>
              <w:spacing w:line="260" w:lineRule="atLeast" w:before="6"/>
              <w:ind w:left="464" w:right="455" w:firstLine="12"/>
              <w:jc w:val="both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M1_S3 M1_S4 M1_S5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9"/>
              <w:rPr>
                <w:sz w:val="22"/>
              </w:rPr>
            </w:pPr>
            <w:r>
              <w:rPr>
                <w:color w:val="231F20"/>
                <w:sz w:val="22"/>
              </w:rPr>
              <w:t>Cariotipul uman </w:t>
            </w:r>
            <w:r>
              <w:rPr>
                <w:color w:val="231F20"/>
                <w:spacing w:val="-2"/>
                <w:sz w:val="22"/>
              </w:rPr>
              <w:t>normal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M1_S6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9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Evaluare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M1_S7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3.</w:t>
            </w:r>
          </w:p>
        </w:tc>
        <w:tc>
          <w:tcPr>
            <w:tcW w:w="1691" w:type="dxa"/>
            <w:tcBorders>
              <w:bottom w:val="nil"/>
            </w:tcBorders>
          </w:tcPr>
          <w:p>
            <w:pPr>
              <w:pStyle w:val="TableParagraph"/>
              <w:spacing w:line="247" w:lineRule="exact" w:before="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Transmiterea</w:t>
            </w:r>
          </w:p>
        </w:tc>
        <w:tc>
          <w:tcPr>
            <w:tcW w:w="1662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13"/>
              <w:ind w:left="20" w:right="1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1.1;1.2;</w:t>
            </w:r>
          </w:p>
        </w:tc>
        <w:tc>
          <w:tcPr>
            <w:tcW w:w="4720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39" w:lineRule="exact"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Transmiterea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materialului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genetic: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42" w:lineRule="exact"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M2_S8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materialului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9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2.1;2.2;</w:t>
            </w:r>
          </w:p>
        </w:tc>
        <w:tc>
          <w:tcPr>
            <w:tcW w:w="4720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99" w:val="left" w:leader="none"/>
              </w:tabs>
              <w:spacing w:line="238" w:lineRule="exact" w:before="0" w:after="0"/>
              <w:ind w:left="799" w:right="0" w:hanging="7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Rolul gameților și al </w:t>
            </w:r>
            <w:r>
              <w:rPr>
                <w:color w:val="231F20"/>
                <w:spacing w:val="-2"/>
                <w:sz w:val="22"/>
              </w:rPr>
              <w:t>fecundației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spacing w:line="235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55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48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genetic</w:t>
            </w:r>
          </w:p>
        </w:tc>
        <w:tc>
          <w:tcPr>
            <w:tcW w:w="166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47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3.1;3.2;</w:t>
            </w:r>
          </w:p>
          <w:p>
            <w:pPr>
              <w:pStyle w:val="TableParagraph"/>
              <w:spacing w:before="11"/>
              <w:ind w:left="491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4.1;4.2.</w:t>
            </w:r>
          </w:p>
        </w:tc>
        <w:tc>
          <w:tcPr>
            <w:tcW w:w="4720" w:type="dxa"/>
            <w:shd w:val="clear" w:color="auto" w:fill="CEDAED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34" w:after="0"/>
              <w:ind w:left="799" w:right="0" w:hanging="7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Caractere dominante și </w:t>
            </w:r>
            <w:r>
              <w:rPr>
                <w:color w:val="231F20"/>
                <w:spacing w:val="-2"/>
                <w:sz w:val="22"/>
              </w:rPr>
              <w:t>recesive</w:t>
            </w:r>
          </w:p>
        </w:tc>
        <w:tc>
          <w:tcPr>
            <w:tcW w:w="1158" w:type="dxa"/>
            <w:shd w:val="clear" w:color="auto" w:fill="CEDAED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CEDAED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M2_S9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55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99" w:val="left" w:leader="none"/>
              </w:tabs>
              <w:spacing w:line="233" w:lineRule="exact" w:before="34" w:after="0"/>
              <w:ind w:left="799" w:right="0" w:hanging="719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Transmiterea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ereditară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caractere</w:t>
            </w:r>
            <w:r>
              <w:rPr>
                <w:color w:val="231F20"/>
                <w:spacing w:val="-4"/>
                <w:sz w:val="22"/>
              </w:rPr>
              <w:t> nor-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M2_S10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spacing w:line="244" w:lineRule="exact"/>
              <w:ind w:left="80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male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00" w:val="left" w:leader="none"/>
              </w:tabs>
              <w:spacing w:line="223" w:lineRule="exact" w:before="34" w:after="0"/>
              <w:ind w:left="800" w:right="0" w:hanging="72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Transmiterea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ereditară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a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z w:val="22"/>
              </w:rPr>
              <w:t>unor</w:t>
            </w:r>
            <w:r>
              <w:rPr>
                <w:color w:val="231F20"/>
                <w:spacing w:val="11"/>
                <w:sz w:val="22"/>
              </w:rPr>
              <w:t> </w:t>
            </w:r>
            <w:r>
              <w:rPr>
                <w:color w:val="231F20"/>
                <w:sz w:val="22"/>
              </w:rPr>
              <w:t>caractere</w:t>
            </w:r>
            <w:r>
              <w:rPr>
                <w:color w:val="231F20"/>
                <w:spacing w:val="12"/>
                <w:sz w:val="22"/>
              </w:rPr>
              <w:t> </w:t>
            </w:r>
            <w:r>
              <w:rPr>
                <w:color w:val="231F20"/>
                <w:spacing w:val="-5"/>
                <w:sz w:val="22"/>
              </w:rPr>
              <w:t>pa-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44" w:lineRule="exact"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2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44" w:lineRule="exact"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M2_S11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spacing w:before="1"/>
              <w:ind w:left="8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tologice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spacing w:line="233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M2_S12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00" w:val="left" w:leader="none"/>
              </w:tabs>
              <w:spacing w:line="233" w:lineRule="exact" w:before="34" w:after="0"/>
              <w:ind w:left="800" w:right="0" w:hanging="72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Mutații,</w:t>
            </w:r>
            <w:r>
              <w:rPr>
                <w:color w:val="231F20"/>
                <w:spacing w:val="72"/>
                <w:sz w:val="22"/>
              </w:rPr>
              <w:t> </w:t>
            </w:r>
            <w:r>
              <w:rPr>
                <w:color w:val="231F20"/>
                <w:sz w:val="22"/>
              </w:rPr>
              <w:t>factori</w:t>
            </w:r>
            <w:r>
              <w:rPr>
                <w:color w:val="231F20"/>
                <w:spacing w:val="72"/>
                <w:sz w:val="22"/>
              </w:rPr>
              <w:t> </w:t>
            </w:r>
            <w:r>
              <w:rPr>
                <w:color w:val="231F20"/>
                <w:sz w:val="22"/>
              </w:rPr>
              <w:t>mutageni</w:t>
            </w:r>
            <w:r>
              <w:rPr>
                <w:color w:val="231F20"/>
                <w:spacing w:val="72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72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consecințele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M2_S13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spacing w:line="244" w:lineRule="exact"/>
              <w:ind w:left="80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mutațiilor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31" w:lineRule="exact"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Recapitulare – evaluare </w:t>
            </w:r>
            <w:r>
              <w:rPr>
                <w:color w:val="231F20"/>
                <w:spacing w:val="-4"/>
                <w:sz w:val="22"/>
              </w:rPr>
              <w:t>U.Î.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35" w:lineRule="exact"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2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CEDAED"/>
          </w:tcPr>
          <w:p>
            <w:pPr>
              <w:pStyle w:val="TableParagraph"/>
              <w:spacing w:line="235" w:lineRule="exact"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M2_S14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4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CEDAED"/>
          </w:tcPr>
          <w:p>
            <w:pPr>
              <w:pStyle w:val="TableParagraph"/>
              <w:spacing w:line="242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M2_S15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552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4.</w:t>
            </w:r>
          </w:p>
        </w:tc>
        <w:tc>
          <w:tcPr>
            <w:tcW w:w="1691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</w:p>
          <w:p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Evoluționism</w:t>
            </w:r>
          </w:p>
        </w:tc>
        <w:tc>
          <w:tcPr>
            <w:tcW w:w="1662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24"/>
              <w:rPr>
                <w:b/>
                <w:sz w:val="22"/>
              </w:rPr>
            </w:pPr>
          </w:p>
          <w:p>
            <w:pPr>
              <w:pStyle w:val="TableParagraph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1.1;1.2;</w:t>
            </w:r>
          </w:p>
          <w:p>
            <w:pPr>
              <w:pStyle w:val="TableParagraph"/>
              <w:spacing w:before="11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2.1;2.2;</w:t>
            </w:r>
          </w:p>
          <w:p>
            <w:pPr>
              <w:pStyle w:val="TableParagraph"/>
              <w:spacing w:before="11"/>
              <w:ind w:left="47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3.1;3.2;</w:t>
            </w:r>
          </w:p>
          <w:p>
            <w:pPr>
              <w:pStyle w:val="TableParagraph"/>
              <w:spacing w:before="11"/>
              <w:ind w:left="46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4.1;4.2.</w:t>
            </w:r>
          </w:p>
        </w:tc>
        <w:tc>
          <w:tcPr>
            <w:tcW w:w="4720" w:type="dxa"/>
            <w:shd w:val="clear" w:color="auto" w:fill="FFEEC4"/>
          </w:tcPr>
          <w:p>
            <w:pPr>
              <w:pStyle w:val="TableParagraph"/>
              <w:spacing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Teorii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despre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originea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evoluția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vieții</w:t>
            </w:r>
          </w:p>
        </w:tc>
        <w:tc>
          <w:tcPr>
            <w:tcW w:w="1158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M3_S16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52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shd w:val="clear" w:color="auto" w:fill="FFEEC4"/>
          </w:tcPr>
          <w:p>
            <w:pPr>
              <w:pStyle w:val="TableParagraph"/>
              <w:spacing w:line="260" w:lineRule="atLeast" w:before="10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Dovezi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directe și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indirecte ale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evoluției </w:t>
            </w:r>
            <w:r>
              <w:rPr>
                <w:color w:val="231F20"/>
                <w:sz w:val="22"/>
              </w:rPr>
              <w:t>(exemple, prezentare generală, importanță)</w:t>
            </w:r>
          </w:p>
        </w:tc>
        <w:tc>
          <w:tcPr>
            <w:tcW w:w="1158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FFEEC4"/>
          </w:tcPr>
          <w:p>
            <w:pPr>
              <w:pStyle w:val="TableParagraph"/>
              <w:spacing w:before="1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M3_S17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552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shd w:val="clear" w:color="auto" w:fill="FFEEC4"/>
          </w:tcPr>
          <w:p>
            <w:pPr>
              <w:pStyle w:val="TableParagraph"/>
              <w:spacing w:line="260" w:lineRule="atLeast" w:before="10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Factori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ai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evoluției: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ereditatea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variabilitatea</w:t>
            </w:r>
            <w:r>
              <w:rPr>
                <w:color w:val="231F20"/>
                <w:spacing w:val="40"/>
                <w:sz w:val="22"/>
              </w:rPr>
              <w:t> </w:t>
            </w:r>
            <w:r>
              <w:rPr>
                <w:color w:val="231F20"/>
                <w:sz w:val="22"/>
              </w:rPr>
              <w:t>– prezentare generală, exemple, importanță</w:t>
            </w:r>
          </w:p>
        </w:tc>
        <w:tc>
          <w:tcPr>
            <w:tcW w:w="1158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M3_S18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FFEEC4"/>
          </w:tcPr>
          <w:p>
            <w:pPr>
              <w:pStyle w:val="TableParagraph"/>
              <w:spacing w:line="231" w:lineRule="exact"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Factori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z w:val="22"/>
              </w:rPr>
              <w:t>ai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z w:val="22"/>
              </w:rPr>
              <w:t>evoluției: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z w:val="22"/>
              </w:rPr>
              <w:t>suprapopulația,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z w:val="22"/>
              </w:rPr>
              <w:t>lupta</w:t>
            </w:r>
            <w:r>
              <w:rPr>
                <w:color w:val="231F20"/>
                <w:spacing w:val="63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pentru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FFEEC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bottom w:val="nil"/>
            </w:tcBorders>
            <w:shd w:val="clear" w:color="auto" w:fill="FFEEC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  <w:vMerge w:val="restart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5" w:hRule="atLeas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720" w:type="dxa"/>
            <w:tcBorders>
              <w:top w:val="nil"/>
              <w:bottom w:val="nil"/>
            </w:tcBorders>
            <w:shd w:val="clear" w:color="auto" w:fill="FFEEC4"/>
          </w:tcPr>
          <w:p>
            <w:pPr>
              <w:pStyle w:val="TableParagraph"/>
              <w:spacing w:line="226" w:lineRule="exact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existență,</w:t>
            </w:r>
            <w:r>
              <w:rPr>
                <w:color w:val="231F20"/>
                <w:spacing w:val="50"/>
                <w:sz w:val="22"/>
              </w:rPr>
              <w:t> </w:t>
            </w:r>
            <w:r>
              <w:rPr>
                <w:color w:val="231F20"/>
                <w:sz w:val="22"/>
              </w:rPr>
              <w:t>selecția</w:t>
            </w:r>
            <w:r>
              <w:rPr>
                <w:color w:val="231F20"/>
                <w:spacing w:val="50"/>
                <w:sz w:val="22"/>
              </w:rPr>
              <w:t> </w:t>
            </w:r>
            <w:r>
              <w:rPr>
                <w:color w:val="231F20"/>
                <w:sz w:val="22"/>
              </w:rPr>
              <w:t>naturală</w:t>
            </w:r>
            <w:r>
              <w:rPr>
                <w:color w:val="231F20"/>
                <w:spacing w:val="50"/>
                <w:sz w:val="22"/>
              </w:rPr>
              <w:t> </w:t>
            </w:r>
            <w:r>
              <w:rPr>
                <w:color w:val="231F20"/>
                <w:sz w:val="22"/>
              </w:rPr>
              <w:t>–</w:t>
            </w:r>
            <w:r>
              <w:rPr>
                <w:color w:val="231F20"/>
                <w:spacing w:val="50"/>
                <w:sz w:val="22"/>
              </w:rPr>
              <w:t> </w:t>
            </w:r>
            <w:r>
              <w:rPr>
                <w:color w:val="231F20"/>
                <w:sz w:val="22"/>
              </w:rPr>
              <w:t>prezentare</w:t>
            </w:r>
            <w:r>
              <w:rPr>
                <w:color w:val="231F20"/>
                <w:spacing w:val="5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generală,</w:t>
            </w:r>
          </w:p>
        </w:tc>
        <w:tc>
          <w:tcPr>
            <w:tcW w:w="1158" w:type="dxa"/>
            <w:tcBorders>
              <w:top w:val="nil"/>
              <w:bottom w:val="nil"/>
            </w:tcBorders>
            <w:shd w:val="clear" w:color="auto" w:fill="FFEEC4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top w:val="nil"/>
              <w:bottom w:val="nil"/>
            </w:tcBorders>
            <w:shd w:val="clear" w:color="auto" w:fill="FFEEC4"/>
          </w:tcPr>
          <w:p>
            <w:pPr>
              <w:pStyle w:val="TableParagraph"/>
              <w:spacing w:line="226" w:lineRule="exact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M3_S19</w:t>
            </w: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FFEEC4"/>
          </w:tcPr>
          <w:p>
            <w:pPr>
              <w:pStyle w:val="TableParagraph"/>
              <w:spacing w:line="244" w:lineRule="exact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exemple, </w:t>
            </w:r>
            <w:r>
              <w:rPr>
                <w:color w:val="231F20"/>
                <w:spacing w:val="-2"/>
                <w:sz w:val="22"/>
              </w:rPr>
              <w:t>importanță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FFEEC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FFEEC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20" w:type="dxa"/>
            <w:shd w:val="clear" w:color="auto" w:fill="FFEEC4"/>
          </w:tcPr>
          <w:p>
            <w:pPr>
              <w:pStyle w:val="TableParagraph"/>
              <w:spacing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Evoluția </w:t>
            </w:r>
            <w:r>
              <w:rPr>
                <w:color w:val="231F20"/>
                <w:spacing w:val="-2"/>
                <w:sz w:val="22"/>
              </w:rPr>
              <w:t>omului</w:t>
            </w:r>
          </w:p>
        </w:tc>
        <w:tc>
          <w:tcPr>
            <w:tcW w:w="1158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M3_S20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5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20" w:type="dxa"/>
            <w:shd w:val="clear" w:color="auto" w:fill="FFEEC4"/>
          </w:tcPr>
          <w:p>
            <w:pPr>
              <w:pStyle w:val="TableParagraph"/>
              <w:spacing w:before="17"/>
              <w:ind w:left="80"/>
              <w:rPr>
                <w:sz w:val="22"/>
              </w:rPr>
            </w:pPr>
            <w:r>
              <w:rPr>
                <w:color w:val="231F20"/>
                <w:sz w:val="22"/>
              </w:rPr>
              <w:t>Recapitulare – evaluare </w:t>
            </w:r>
            <w:r>
              <w:rPr>
                <w:color w:val="231F20"/>
                <w:spacing w:val="-4"/>
                <w:sz w:val="22"/>
              </w:rPr>
              <w:t>U.Î.</w:t>
            </w:r>
          </w:p>
        </w:tc>
        <w:tc>
          <w:tcPr>
            <w:tcW w:w="1158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FFEEC4"/>
          </w:tcPr>
          <w:p>
            <w:pPr>
              <w:pStyle w:val="TableParagraph"/>
              <w:spacing w:before="13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M3_S21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060" w:bottom="586" w:left="708" w:right="708"/>
        </w:sectPr>
      </w:pPr>
    </w:p>
    <w:tbl>
      <w:tblPr>
        <w:tblW w:w="0" w:type="auto"/>
        <w:jc w:val="left"/>
        <w:tblInd w:w="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691"/>
        <w:gridCol w:w="1662"/>
        <w:gridCol w:w="4720"/>
        <w:gridCol w:w="1158"/>
        <w:gridCol w:w="1615"/>
        <w:gridCol w:w="3961"/>
      </w:tblGrid>
      <w:tr>
        <w:trPr>
          <w:trHeight w:val="334" w:hRule="exact"/>
        </w:trPr>
        <w:tc>
          <w:tcPr>
            <w:tcW w:w="552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8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5.</w:t>
            </w:r>
          </w:p>
        </w:tc>
        <w:tc>
          <w:tcPr>
            <w:tcW w:w="1691" w:type="dxa"/>
            <w:tcBorders>
              <w:bottom w:val="nil"/>
            </w:tcBorders>
            <w:shd w:val="clear" w:color="auto" w:fill="FFFFFF"/>
          </w:tcPr>
          <w:p>
            <w:pPr>
              <w:pStyle w:val="TableParagraph"/>
              <w:spacing w:before="8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Influența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me-</w:t>
            </w:r>
          </w:p>
        </w:tc>
        <w:tc>
          <w:tcPr>
            <w:tcW w:w="1662" w:type="dxa"/>
            <w:vMerge w:val="restart"/>
            <w:shd w:val="clear" w:color="auto" w:fill="FFFFFF"/>
          </w:tcPr>
          <w:p>
            <w:pPr>
              <w:pStyle w:val="TableParagraph"/>
              <w:spacing w:before="13"/>
              <w:ind w:left="46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1.1;1.2;</w:t>
            </w:r>
          </w:p>
          <w:p>
            <w:pPr>
              <w:pStyle w:val="TableParagraph"/>
              <w:spacing w:before="11"/>
              <w:ind w:left="46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2.1;2.2;</w:t>
            </w:r>
          </w:p>
          <w:p>
            <w:pPr>
              <w:pStyle w:val="TableParagraph"/>
              <w:spacing w:before="11"/>
              <w:ind w:left="460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3.1;3.2;</w:t>
            </w:r>
          </w:p>
          <w:p>
            <w:pPr>
              <w:pStyle w:val="TableParagraph"/>
              <w:spacing w:before="11"/>
              <w:ind w:left="455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4.1;4.2.</w:t>
            </w:r>
          </w:p>
        </w:tc>
        <w:tc>
          <w:tcPr>
            <w:tcW w:w="4720" w:type="dxa"/>
            <w:shd w:val="clear" w:color="auto" w:fill="D9ECD4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Calitatea </w:t>
            </w:r>
            <w:r>
              <w:rPr>
                <w:color w:val="231F20"/>
                <w:spacing w:val="-2"/>
                <w:sz w:val="22"/>
              </w:rPr>
              <w:t>aerului</w:t>
            </w:r>
          </w:p>
        </w:tc>
        <w:tc>
          <w:tcPr>
            <w:tcW w:w="1158" w:type="dxa"/>
            <w:shd w:val="clear" w:color="auto" w:fill="D9ECD4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D9ECD4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M4_S22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9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line="239" w:lineRule="exact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diului </w:t>
            </w:r>
            <w:r>
              <w:rPr>
                <w:b/>
                <w:color w:val="231F20"/>
                <w:spacing w:val="-2"/>
                <w:sz w:val="24"/>
              </w:rPr>
              <w:t>asupra</w:t>
            </w: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 w:val="restart"/>
            <w:shd w:val="clear" w:color="auto" w:fill="D9ECD4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Calitatea </w:t>
            </w:r>
            <w:r>
              <w:rPr>
                <w:color w:val="231F20"/>
                <w:spacing w:val="-4"/>
                <w:sz w:val="22"/>
              </w:rPr>
              <w:t>apei</w:t>
            </w:r>
          </w:p>
        </w:tc>
        <w:tc>
          <w:tcPr>
            <w:tcW w:w="1158" w:type="dxa"/>
            <w:vMerge w:val="restart"/>
            <w:shd w:val="clear" w:color="auto" w:fill="D9ECD4"/>
          </w:tcPr>
          <w:p>
            <w:pPr>
              <w:pStyle w:val="TableParagraph"/>
              <w:spacing w:before="13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vMerge w:val="restart"/>
            <w:shd w:val="clear" w:color="auto" w:fill="D9ECD4"/>
          </w:tcPr>
          <w:p>
            <w:pPr>
              <w:pStyle w:val="TableParagraph"/>
              <w:spacing w:before="13"/>
              <w:ind w:left="412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M4_S23</w:t>
            </w:r>
          </w:p>
        </w:tc>
        <w:tc>
          <w:tcPr>
            <w:tcW w:w="3961" w:type="dxa"/>
            <w:vMerge w:val="restart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" w:hRule="exact"/>
        </w:trPr>
        <w:tc>
          <w:tcPr>
            <w:tcW w:w="552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47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omului</w:t>
            </w: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vMerge/>
            <w:tcBorders>
              <w:top w:val="nil"/>
            </w:tcBorders>
            <w:shd w:val="clear" w:color="auto" w:fill="D9EC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  <w:vMerge/>
            <w:tcBorders>
              <w:top w:val="nil"/>
            </w:tcBorders>
            <w:shd w:val="clear" w:color="auto" w:fill="D9EC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</w:tcBorders>
            <w:shd w:val="clear" w:color="auto" w:fill="D9EC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exact"/>
        </w:trPr>
        <w:tc>
          <w:tcPr>
            <w:tcW w:w="552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bottom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shd w:val="clear" w:color="auto" w:fill="D9ECD4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Calitatea </w:t>
            </w:r>
            <w:r>
              <w:rPr>
                <w:color w:val="231F20"/>
                <w:spacing w:val="-2"/>
                <w:sz w:val="22"/>
              </w:rPr>
              <w:t>solului</w:t>
            </w:r>
          </w:p>
        </w:tc>
        <w:tc>
          <w:tcPr>
            <w:tcW w:w="1158" w:type="dxa"/>
            <w:shd w:val="clear" w:color="auto" w:fill="D9ECD4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D9ECD4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M4_S24</w:t>
            </w:r>
          </w:p>
        </w:tc>
        <w:tc>
          <w:tcPr>
            <w:tcW w:w="3961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3" w:lineRule="exact"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Boli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influențate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factori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mediu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propriul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7" w:lineRule="exact"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7" w:lineRule="exact"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M4_S25</w:t>
            </w:r>
          </w:p>
        </w:tc>
        <w:tc>
          <w:tcPr>
            <w:tcW w:w="3961" w:type="dxa"/>
            <w:vMerge w:val="restart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comportament: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alergii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astm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3" w:lineRule="exact"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Boli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influențate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factori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mediu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propriul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7" w:lineRule="exact"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7" w:lineRule="exact"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M4_S26</w:t>
            </w:r>
          </w:p>
        </w:tc>
        <w:tc>
          <w:tcPr>
            <w:tcW w:w="3961" w:type="dxa"/>
            <w:vMerge w:val="restart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comportament: boli </w:t>
            </w:r>
            <w:r>
              <w:rPr>
                <w:color w:val="231F20"/>
                <w:spacing w:val="-2"/>
                <w:sz w:val="22"/>
              </w:rPr>
              <w:t>nutriționale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3" w:lineRule="exact"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Boli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influențate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factori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mediu</w:t>
            </w:r>
            <w:r>
              <w:rPr>
                <w:color w:val="231F20"/>
                <w:spacing w:val="23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24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propriul</w:t>
            </w:r>
          </w:p>
        </w:tc>
        <w:tc>
          <w:tcPr>
            <w:tcW w:w="1158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7" w:lineRule="exact"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tcBorders>
              <w:bottom w:val="nil"/>
            </w:tcBorders>
            <w:shd w:val="clear" w:color="auto" w:fill="D9ECD4"/>
          </w:tcPr>
          <w:p>
            <w:pPr>
              <w:pStyle w:val="TableParagraph"/>
              <w:spacing w:line="247" w:lineRule="exact"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M4_S27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exact"/>
        </w:trPr>
        <w:tc>
          <w:tcPr>
            <w:tcW w:w="552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comportament: </w:t>
            </w:r>
            <w:r>
              <w:rPr>
                <w:color w:val="231F20"/>
                <w:spacing w:val="-2"/>
                <w:sz w:val="22"/>
              </w:rPr>
              <w:t>cancerul</w:t>
            </w:r>
          </w:p>
        </w:tc>
        <w:tc>
          <w:tcPr>
            <w:tcW w:w="1158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D9ECD4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exact"/>
        </w:trPr>
        <w:tc>
          <w:tcPr>
            <w:tcW w:w="552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1" w:type="dxa"/>
            <w:tcBorders>
              <w:top w:val="nil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  <w:shd w:val="clear" w:color="auto" w:fill="D9ECD4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Recapitulare – evaluare </w:t>
            </w:r>
            <w:r>
              <w:rPr>
                <w:color w:val="231F20"/>
                <w:spacing w:val="-4"/>
                <w:sz w:val="22"/>
              </w:rPr>
              <w:t>U.Î.</w:t>
            </w:r>
          </w:p>
        </w:tc>
        <w:tc>
          <w:tcPr>
            <w:tcW w:w="1158" w:type="dxa"/>
            <w:shd w:val="clear" w:color="auto" w:fill="D9ECD4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  <w:shd w:val="clear" w:color="auto" w:fill="D9ECD4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M5_S28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4" w:hRule="exac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8"/>
              <w:ind w:left="175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6.</w:t>
            </w:r>
          </w:p>
        </w:tc>
        <w:tc>
          <w:tcPr>
            <w:tcW w:w="1691" w:type="dxa"/>
            <w:vMerge w:val="restart"/>
          </w:tcPr>
          <w:p>
            <w:pPr>
              <w:pStyle w:val="TableParagraph"/>
              <w:spacing w:line="249" w:lineRule="auto" w:before="8"/>
              <w:ind w:left="20" w:right="1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Tehnologie și dezvoltare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du- </w:t>
            </w:r>
            <w:r>
              <w:rPr>
                <w:b/>
                <w:color w:val="231F20"/>
                <w:spacing w:val="-2"/>
                <w:sz w:val="24"/>
              </w:rPr>
              <w:t>rabilă</w:t>
            </w:r>
          </w:p>
        </w:tc>
        <w:tc>
          <w:tcPr>
            <w:tcW w:w="166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Omul și tehnologia - avantaje, </w:t>
            </w:r>
            <w:r>
              <w:rPr>
                <w:color w:val="231F20"/>
                <w:spacing w:val="-2"/>
                <w:sz w:val="22"/>
              </w:rPr>
              <w:t>riscuri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M5_S29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4" w:hRule="exac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Resurse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energetice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ale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planetei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M5_S30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exac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Biodiversitatea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importanța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păstrării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biodiversității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M5_S31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4" w:hRule="exac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Dezvoltarea </w:t>
            </w:r>
            <w:r>
              <w:rPr>
                <w:color w:val="231F20"/>
                <w:spacing w:val="-2"/>
                <w:sz w:val="22"/>
              </w:rPr>
              <w:t>durabilă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M5_S32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4" w:hRule="exac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Recapitulare – evaluare </w:t>
            </w:r>
            <w:r>
              <w:rPr>
                <w:color w:val="231F20"/>
                <w:spacing w:val="-4"/>
                <w:sz w:val="22"/>
              </w:rPr>
              <w:t>U.Î.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M5_S33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0" w:hRule="exact"/>
        </w:trPr>
        <w:tc>
          <w:tcPr>
            <w:tcW w:w="552" w:type="dxa"/>
          </w:tcPr>
          <w:p>
            <w:pPr>
              <w:pStyle w:val="TableParagraph"/>
              <w:spacing w:before="8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7.</w:t>
            </w:r>
          </w:p>
        </w:tc>
        <w:tc>
          <w:tcPr>
            <w:tcW w:w="1691" w:type="dxa"/>
          </w:tcPr>
          <w:p>
            <w:pPr>
              <w:pStyle w:val="TableParagraph"/>
              <w:spacing w:before="8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Recapitulare</w:t>
            </w:r>
          </w:p>
          <w:p>
            <w:pPr>
              <w:pStyle w:val="TableParagraph"/>
              <w:spacing w:line="274" w:lineRule="exact" w:before="12"/>
              <w:ind w:left="20" w:right="2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1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20" w:type="dxa"/>
          </w:tcPr>
          <w:p>
            <w:pPr>
              <w:pStyle w:val="TableParagraph"/>
              <w:spacing w:before="17"/>
              <w:ind w:left="70"/>
              <w:rPr>
                <w:sz w:val="22"/>
              </w:rPr>
            </w:pPr>
            <w:r>
              <w:rPr>
                <w:color w:val="231F20"/>
                <w:sz w:val="22"/>
              </w:rPr>
              <w:t>Recapitulare </w:t>
            </w:r>
            <w:r>
              <w:rPr>
                <w:color w:val="231F20"/>
                <w:spacing w:val="-2"/>
                <w:sz w:val="22"/>
              </w:rPr>
              <w:t>finală</w:t>
            </w:r>
          </w:p>
        </w:tc>
        <w:tc>
          <w:tcPr>
            <w:tcW w:w="1158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10"/>
                <w:sz w:val="22"/>
              </w:rPr>
              <w:t>1</w:t>
            </w:r>
          </w:p>
        </w:tc>
        <w:tc>
          <w:tcPr>
            <w:tcW w:w="1615" w:type="dxa"/>
          </w:tcPr>
          <w:p>
            <w:pPr>
              <w:pStyle w:val="TableParagraph"/>
              <w:spacing w:before="13"/>
              <w:ind w:left="20" w:right="20"/>
              <w:jc w:val="center"/>
              <w:rPr>
                <w:b/>
                <w:sz w:val="22"/>
              </w:rPr>
            </w:pPr>
            <w:r>
              <w:rPr>
                <w:b/>
                <w:color w:val="231F20"/>
                <w:spacing w:val="-2"/>
                <w:sz w:val="22"/>
              </w:rPr>
              <w:t>M5_S34</w:t>
            </w:r>
          </w:p>
        </w:tc>
        <w:tc>
          <w:tcPr>
            <w:tcW w:w="396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before="4"/>
        <w:ind w:left="1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1618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72185"/>
                            <a:ext cx="10691999" cy="20878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999" cy="167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6154624" id="docshapegroup10" coordorigin="0,0" coordsize="16838,11906">
                <v:shape style="position:absolute;left:0;top:8617;width:16838;height:3288" type="#_x0000_t75" id="docshape11" stroked="false">
                  <v:imagedata r:id="rId6" o:title=""/>
                </v:shape>
                <v:shape style="position:absolute;left:0;top:0;width:16838;height:2638" type="#_x0000_t75" id="docshape12" stroked="false">
                  <v:imagedata r:id="rId7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b/>
          <w:i/>
          <w:color w:val="231F20"/>
          <w:sz w:val="24"/>
        </w:rPr>
        <w:t>Competențe</w:t>
      </w:r>
      <w:r>
        <w:rPr>
          <w:b/>
          <w:i/>
          <w:color w:val="231F20"/>
          <w:spacing w:val="-5"/>
          <w:sz w:val="24"/>
        </w:rPr>
        <w:t> </w:t>
      </w:r>
      <w:r>
        <w:rPr>
          <w:b/>
          <w:i/>
          <w:color w:val="231F20"/>
          <w:sz w:val="24"/>
        </w:rPr>
        <w:t>generale</w:t>
      </w:r>
      <w:r>
        <w:rPr>
          <w:b/>
          <w:i/>
          <w:color w:val="231F20"/>
          <w:spacing w:val="-4"/>
          <w:sz w:val="24"/>
        </w:rPr>
        <w:t> </w:t>
      </w:r>
      <w:r>
        <w:rPr>
          <w:b/>
          <w:i/>
          <w:color w:val="231F20"/>
          <w:sz w:val="24"/>
        </w:rPr>
        <w:t>și</w:t>
      </w:r>
      <w:r>
        <w:rPr>
          <w:b/>
          <w:i/>
          <w:color w:val="231F20"/>
          <w:spacing w:val="-4"/>
          <w:sz w:val="24"/>
        </w:rPr>
        <w:t> </w:t>
      </w:r>
      <w:r>
        <w:rPr>
          <w:b/>
          <w:i/>
          <w:color w:val="231F20"/>
          <w:sz w:val="24"/>
        </w:rPr>
        <w:t>specifice</w:t>
      </w:r>
      <w:r>
        <w:rPr>
          <w:b/>
          <w:i/>
          <w:color w:val="231F20"/>
          <w:spacing w:val="-5"/>
          <w:sz w:val="24"/>
        </w:rPr>
        <w:t> </w:t>
      </w:r>
      <w:r>
        <w:rPr>
          <w:b/>
          <w:i/>
          <w:color w:val="231F20"/>
          <w:spacing w:val="-10"/>
          <w:sz w:val="24"/>
        </w:rPr>
        <w:t>:</w:t>
      </w:r>
    </w:p>
    <w:p>
      <w:pPr>
        <w:pStyle w:val="BodyText"/>
        <w:spacing w:before="19"/>
        <w:rPr>
          <w:b/>
          <w:i/>
          <w:sz w:val="24"/>
        </w:rPr>
      </w:pPr>
    </w:p>
    <w:p>
      <w:pPr>
        <w:pStyle w:val="ListParagraph"/>
        <w:numPr>
          <w:ilvl w:val="0"/>
          <w:numId w:val="6"/>
        </w:numPr>
        <w:tabs>
          <w:tab w:pos="232" w:val="left" w:leader="none"/>
        </w:tabs>
        <w:spacing w:line="240" w:lineRule="auto" w:before="0" w:after="0"/>
        <w:ind w:left="232" w:right="0" w:hanging="220"/>
        <w:jc w:val="left"/>
        <w:rPr>
          <w:b/>
          <w:color w:val="231F20"/>
          <w:sz w:val="22"/>
        </w:rPr>
      </w:pPr>
      <w:r>
        <w:rPr>
          <w:b/>
          <w:color w:val="231F20"/>
          <w:sz w:val="22"/>
        </w:rPr>
        <w:t>Explorarea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sistemelor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biologice,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proceselor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şi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a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fenomenelor</w:t>
      </w:r>
      <w:r>
        <w:rPr>
          <w:b/>
          <w:color w:val="231F20"/>
          <w:spacing w:val="-6"/>
          <w:sz w:val="22"/>
        </w:rPr>
        <w:t> </w:t>
      </w:r>
      <w:r>
        <w:rPr>
          <w:b/>
          <w:color w:val="231F20"/>
          <w:sz w:val="22"/>
        </w:rPr>
        <w:t>cu</w:t>
      </w:r>
      <w:r>
        <w:rPr>
          <w:b/>
          <w:color w:val="231F20"/>
          <w:spacing w:val="-2"/>
          <w:sz w:val="22"/>
        </w:rPr>
        <w:t> </w:t>
      </w:r>
      <w:r>
        <w:rPr>
          <w:b/>
          <w:color w:val="231F20"/>
          <w:sz w:val="22"/>
        </w:rPr>
        <w:t>instrumente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şi</w:t>
      </w:r>
      <w:r>
        <w:rPr>
          <w:b/>
          <w:color w:val="231F20"/>
          <w:spacing w:val="-1"/>
          <w:sz w:val="22"/>
        </w:rPr>
        <w:t> </w:t>
      </w:r>
      <w:r>
        <w:rPr>
          <w:b/>
          <w:color w:val="231F20"/>
          <w:sz w:val="22"/>
        </w:rPr>
        <w:t>metode </w:t>
      </w:r>
      <w:r>
        <w:rPr>
          <w:b/>
          <w:color w:val="231F20"/>
          <w:spacing w:val="-2"/>
          <w:sz w:val="22"/>
        </w:rPr>
        <w:t>ştiinţifice</w:t>
      </w:r>
    </w:p>
    <w:p>
      <w:pPr>
        <w:pStyle w:val="ListParagraph"/>
        <w:numPr>
          <w:ilvl w:val="1"/>
          <w:numId w:val="6"/>
        </w:numPr>
        <w:tabs>
          <w:tab w:pos="350" w:val="left" w:leader="none"/>
        </w:tabs>
        <w:spacing w:line="240" w:lineRule="auto" w:before="6" w:after="0"/>
        <w:ind w:left="350" w:right="0" w:hanging="338"/>
        <w:jc w:val="left"/>
        <w:rPr>
          <w:sz w:val="20"/>
        </w:rPr>
      </w:pPr>
      <w:r>
        <w:rPr>
          <w:color w:val="231F20"/>
          <w:sz w:val="20"/>
        </w:rPr>
        <w:t>Analiza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critică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informațiilor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extrase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texte,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filme,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tabele,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desene,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scheme,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grafice,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diagrame,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utilizate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ca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surse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informare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Realizarea unor activități de investigare proiectate </w:t>
      </w:r>
      <w:r>
        <w:rPr>
          <w:color w:val="231F20"/>
          <w:spacing w:val="-2"/>
          <w:sz w:val="20"/>
        </w:rPr>
        <w:t>independent</w:t>
      </w:r>
    </w:p>
    <w:p>
      <w:pPr>
        <w:pStyle w:val="ListParagraph"/>
        <w:numPr>
          <w:ilvl w:val="0"/>
          <w:numId w:val="6"/>
        </w:numPr>
        <w:tabs>
          <w:tab w:pos="172" w:val="left" w:leader="none"/>
        </w:tabs>
        <w:spacing w:line="240" w:lineRule="auto" w:before="191" w:after="0"/>
        <w:ind w:left="172" w:right="0" w:hanging="160"/>
        <w:jc w:val="left"/>
        <w:rPr>
          <w:b/>
          <w:color w:val="231F20"/>
          <w:sz w:val="16"/>
        </w:rPr>
      </w:pPr>
      <w:r>
        <w:rPr>
          <w:b/>
          <w:color w:val="231F20"/>
          <w:sz w:val="16"/>
        </w:rPr>
        <w:t>Comunicarea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adecvată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în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diferite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contexte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ştiinţifice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şi</w:t>
      </w:r>
      <w:r>
        <w:rPr>
          <w:b/>
          <w:color w:val="231F20"/>
          <w:spacing w:val="-2"/>
          <w:sz w:val="16"/>
        </w:rPr>
        <w:t> sociale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9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Formularea de predicții referitoare la diferite fenomene și procese naturale pe baza concluziilor </w:t>
      </w:r>
      <w:r>
        <w:rPr>
          <w:color w:val="231F20"/>
          <w:spacing w:val="-2"/>
          <w:sz w:val="20"/>
        </w:rPr>
        <w:t>investigației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Susținerea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argumentată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punctului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vedere,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utilizând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adecvat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terminologia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specifică</w:t>
      </w:r>
      <w:r>
        <w:rPr>
          <w:color w:val="231F20"/>
          <w:spacing w:val="-2"/>
          <w:sz w:val="20"/>
        </w:rPr>
        <w:t> biologiei</w:t>
      </w:r>
    </w:p>
    <w:p>
      <w:pPr>
        <w:pStyle w:val="BodyText"/>
        <w:spacing w:before="19"/>
      </w:pPr>
    </w:p>
    <w:p>
      <w:pPr>
        <w:pStyle w:val="Heading1"/>
        <w:numPr>
          <w:ilvl w:val="0"/>
          <w:numId w:val="6"/>
        </w:numPr>
        <w:tabs>
          <w:tab w:pos="212" w:val="left" w:leader="none"/>
        </w:tabs>
        <w:spacing w:line="240" w:lineRule="auto" w:before="1" w:after="0"/>
        <w:ind w:left="212" w:right="0" w:hanging="200"/>
        <w:jc w:val="left"/>
        <w:rPr>
          <w:color w:val="231F20"/>
        </w:rPr>
      </w:pPr>
      <w:r>
        <w:rPr>
          <w:color w:val="231F20"/>
        </w:rPr>
        <w:t>Rezolvarea</w:t>
      </w:r>
      <w:r>
        <w:rPr>
          <w:color w:val="231F20"/>
          <w:spacing w:val="-1"/>
        </w:rPr>
        <w:t> </w:t>
      </w:r>
      <w:r>
        <w:rPr>
          <w:color w:val="231F20"/>
        </w:rPr>
        <w:t>unor</w:t>
      </w:r>
      <w:r>
        <w:rPr>
          <w:color w:val="231F20"/>
          <w:spacing w:val="-5"/>
        </w:rPr>
        <w:t> </w:t>
      </w:r>
      <w:r>
        <w:rPr>
          <w:color w:val="231F20"/>
        </w:rPr>
        <w:t>situaţii</w:t>
      </w:r>
      <w:r>
        <w:rPr>
          <w:color w:val="231F20"/>
          <w:spacing w:val="-1"/>
        </w:rPr>
        <w:t> </w:t>
      </w:r>
      <w:r>
        <w:rPr>
          <w:color w:val="231F20"/>
        </w:rPr>
        <w:t>problemă</w:t>
      </w:r>
      <w:r>
        <w:rPr>
          <w:color w:val="231F20"/>
          <w:spacing w:val="-1"/>
        </w:rPr>
        <w:t> </w:t>
      </w:r>
      <w:r>
        <w:rPr>
          <w:color w:val="231F20"/>
        </w:rPr>
        <w:t>din</w:t>
      </w:r>
      <w:r>
        <w:rPr>
          <w:color w:val="231F20"/>
          <w:spacing w:val="-1"/>
        </w:rPr>
        <w:t> </w:t>
      </w:r>
      <w:r>
        <w:rPr>
          <w:color w:val="231F20"/>
        </w:rPr>
        <w:t>lumea</w:t>
      </w:r>
      <w:r>
        <w:rPr>
          <w:color w:val="231F20"/>
          <w:spacing w:val="-1"/>
        </w:rPr>
        <w:t> </w:t>
      </w:r>
      <w:r>
        <w:rPr>
          <w:color w:val="231F20"/>
        </w:rPr>
        <w:t>vie,</w:t>
      </w:r>
      <w:r>
        <w:rPr>
          <w:color w:val="231F20"/>
          <w:spacing w:val="-1"/>
        </w:rPr>
        <w:t> </w:t>
      </w:r>
      <w:r>
        <w:rPr>
          <w:color w:val="231F20"/>
        </w:rPr>
        <w:t>pe</w:t>
      </w:r>
      <w:r>
        <w:rPr>
          <w:color w:val="231F20"/>
          <w:spacing w:val="-1"/>
        </w:rPr>
        <w:t> </w:t>
      </w:r>
      <w:r>
        <w:rPr>
          <w:color w:val="231F20"/>
        </w:rPr>
        <w:t>baza gândirii</w:t>
      </w:r>
      <w:r>
        <w:rPr>
          <w:color w:val="231F20"/>
          <w:spacing w:val="-1"/>
        </w:rPr>
        <w:t> </w:t>
      </w:r>
      <w:r>
        <w:rPr>
          <w:color w:val="231F20"/>
        </w:rPr>
        <w:t>logice</w:t>
      </w:r>
      <w:r>
        <w:rPr>
          <w:color w:val="231F20"/>
          <w:spacing w:val="-1"/>
        </w:rPr>
        <w:t> </w:t>
      </w:r>
      <w:r>
        <w:rPr>
          <w:color w:val="231F20"/>
        </w:rPr>
        <w:t>şi</w:t>
      </w:r>
      <w:r>
        <w:rPr>
          <w:color w:val="231F20"/>
          <w:spacing w:val="-1"/>
        </w:rPr>
        <w:t> </w:t>
      </w:r>
      <w:r>
        <w:rPr>
          <w:color w:val="231F20"/>
        </w:rPr>
        <w:t>a </w:t>
      </w:r>
      <w:r>
        <w:rPr>
          <w:color w:val="231F20"/>
          <w:spacing w:val="-2"/>
        </w:rPr>
        <w:t>creativităţii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Rezolvarea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situații problemă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utilizând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argumente și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modele </w:t>
      </w:r>
      <w:r>
        <w:rPr>
          <w:color w:val="231F20"/>
          <w:spacing w:val="-2"/>
          <w:sz w:val="20"/>
        </w:rPr>
        <w:t>adecvate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Identificarea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soluții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noi/alternative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pentru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rezolvarea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unor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situații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2"/>
          <w:sz w:val="20"/>
        </w:rPr>
        <w:t>problemă</w:t>
      </w:r>
    </w:p>
    <w:p>
      <w:pPr>
        <w:pStyle w:val="ListParagraph"/>
        <w:numPr>
          <w:ilvl w:val="0"/>
          <w:numId w:val="6"/>
        </w:numPr>
        <w:tabs>
          <w:tab w:pos="172" w:val="left" w:leader="none"/>
        </w:tabs>
        <w:spacing w:line="240" w:lineRule="auto" w:before="191" w:after="0"/>
        <w:ind w:left="172" w:right="0" w:hanging="160"/>
        <w:jc w:val="left"/>
        <w:rPr>
          <w:b/>
          <w:color w:val="231F20"/>
          <w:sz w:val="16"/>
        </w:rPr>
      </w:pPr>
      <w:r>
        <w:rPr>
          <w:b/>
          <w:color w:val="231F20"/>
          <w:sz w:val="16"/>
        </w:rPr>
        <w:t>Manifestarea</w:t>
      </w:r>
      <w:r>
        <w:rPr>
          <w:b/>
          <w:color w:val="231F20"/>
          <w:spacing w:val="-5"/>
          <w:sz w:val="16"/>
        </w:rPr>
        <w:t> </w:t>
      </w:r>
      <w:r>
        <w:rPr>
          <w:b/>
          <w:color w:val="231F20"/>
          <w:sz w:val="16"/>
        </w:rPr>
        <w:t>unui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stil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viaţă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sănătos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într-un</w:t>
      </w:r>
      <w:r>
        <w:rPr>
          <w:b/>
          <w:color w:val="231F20"/>
          <w:spacing w:val="-3"/>
          <w:sz w:val="16"/>
        </w:rPr>
        <w:t> </w:t>
      </w:r>
      <w:r>
        <w:rPr>
          <w:b/>
          <w:color w:val="231F20"/>
          <w:sz w:val="16"/>
        </w:rPr>
        <w:t>mediu</w:t>
      </w:r>
      <w:r>
        <w:rPr>
          <w:b/>
          <w:color w:val="231F20"/>
          <w:spacing w:val="-4"/>
          <w:sz w:val="16"/>
        </w:rPr>
        <w:t> </w:t>
      </w:r>
      <w:r>
        <w:rPr>
          <w:b/>
          <w:color w:val="231F20"/>
          <w:sz w:val="16"/>
        </w:rPr>
        <w:t>natural</w:t>
      </w:r>
      <w:r>
        <w:rPr>
          <w:b/>
          <w:color w:val="231F20"/>
          <w:spacing w:val="-2"/>
          <w:sz w:val="16"/>
        </w:rPr>
        <w:t> </w:t>
      </w:r>
      <w:r>
        <w:rPr>
          <w:b/>
          <w:color w:val="231F20"/>
          <w:sz w:val="16"/>
        </w:rPr>
        <w:t>propice</w:t>
      </w:r>
      <w:r>
        <w:rPr>
          <w:b/>
          <w:color w:val="231F20"/>
          <w:spacing w:val="-2"/>
          <w:sz w:val="16"/>
        </w:rPr>
        <w:t> vieţii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9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Participarea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activă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la acţiuni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 conservare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şi ocrotire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 mediului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înconjurător,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 adoptare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a unui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stil 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viață </w:t>
      </w:r>
      <w:r>
        <w:rPr>
          <w:color w:val="231F20"/>
          <w:spacing w:val="-2"/>
          <w:sz w:val="20"/>
        </w:rPr>
        <w:t>sănătos</w:t>
      </w:r>
    </w:p>
    <w:p>
      <w:pPr>
        <w:pStyle w:val="ListParagraph"/>
        <w:numPr>
          <w:ilvl w:val="1"/>
          <w:numId w:val="6"/>
        </w:numPr>
        <w:tabs>
          <w:tab w:pos="362" w:val="left" w:leader="none"/>
        </w:tabs>
        <w:spacing w:line="240" w:lineRule="auto" w:before="10" w:after="0"/>
        <w:ind w:left="362" w:right="0" w:hanging="350"/>
        <w:jc w:val="left"/>
        <w:rPr>
          <w:sz w:val="20"/>
        </w:rPr>
      </w:pPr>
      <w:r>
        <w:rPr>
          <w:color w:val="231F20"/>
          <w:sz w:val="20"/>
        </w:rPr>
        <w:t>Evaluarea consecințelor propriului comportament asupra sănătății proprii și a stării </w:t>
      </w:r>
      <w:r>
        <w:rPr>
          <w:color w:val="231F20"/>
          <w:spacing w:val="-2"/>
          <w:sz w:val="20"/>
        </w:rPr>
        <w:t>mediului</w:t>
      </w:r>
    </w:p>
    <w:sectPr>
      <w:type w:val="continuous"/>
      <w:pgSz w:w="16840" w:h="11910" w:orient="landscape"/>
      <w:pgMar w:top="7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232" w:hanging="220"/>
        <w:jc w:val="left"/>
      </w:pPr>
      <w:rPr>
        <w:rFonts w:hint="default"/>
        <w:spacing w:val="0"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350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033" w:hanging="33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7" w:hanging="33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5380" w:hanging="33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7054" w:hanging="33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8727" w:hanging="33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0401" w:hanging="33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074" w:hanging="339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800" w:hanging="72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90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0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0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60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50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0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30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20" w:hanging="721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800" w:hanging="72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90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0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0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60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50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0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30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20" w:hanging="72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800" w:hanging="72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90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0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0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60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50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0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30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20" w:hanging="721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800" w:hanging="72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90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0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0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60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50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0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30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20" w:hanging="721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800" w:hanging="72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31F2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90" w:hanging="7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80" w:hanging="7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970" w:hanging="7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360" w:hanging="7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750" w:hanging="7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0" w:hanging="7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30" w:hanging="7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20" w:hanging="721"/>
      </w:pPr>
      <w:rPr>
        <w:rFonts w:hint="default"/>
        <w:lang w:val="ro-RO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2" w:right="2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362" w:hanging="35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2025-06-20T11:22:38Z</dcterms:created>
  <dcterms:modified xsi:type="dcterms:W3CDTF">2025-06-20T11:22:38Z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PDF Library 17.0</vt:lpwstr>
  </property>
</Properties>
</file>